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54BBB" w14:textId="77777777" w:rsidR="00AC629C" w:rsidRPr="00AC629C" w:rsidRDefault="00AC629C" w:rsidP="00AC629C">
      <w:pPr>
        <w:spacing w:line="360" w:lineRule="auto"/>
        <w:jc w:val="center"/>
        <w:rPr>
          <w:rFonts w:ascii="Cambria" w:hAnsi="Cambria" w:cs="Arial"/>
          <w:b/>
          <w:bCs/>
          <w:sz w:val="28"/>
          <w:szCs w:val="28"/>
          <w:lang w:val="sv-SE"/>
        </w:rPr>
      </w:pPr>
      <w:r w:rsidRPr="00AC629C">
        <w:rPr>
          <w:rFonts w:ascii="Cambria" w:hAnsi="Cambria" w:cs="Arial"/>
          <w:b/>
          <w:bCs/>
          <w:sz w:val="28"/>
          <w:szCs w:val="28"/>
          <w:lang w:val="id-ID"/>
        </w:rPr>
        <w:t xml:space="preserve">Analisis Yuridis Terhadap </w:t>
      </w:r>
      <w:r w:rsidRPr="00AC629C">
        <w:rPr>
          <w:rFonts w:ascii="Cambria" w:hAnsi="Cambria" w:cs="Arial"/>
          <w:b/>
          <w:bCs/>
          <w:i/>
          <w:iCs/>
          <w:sz w:val="28"/>
          <w:szCs w:val="28"/>
          <w:lang w:val="id-ID"/>
        </w:rPr>
        <w:t>Restorative Justice</w:t>
      </w:r>
      <w:r w:rsidRPr="00AC629C">
        <w:rPr>
          <w:rFonts w:ascii="Cambria" w:hAnsi="Cambria" w:cs="Arial"/>
          <w:b/>
          <w:bCs/>
          <w:sz w:val="28"/>
          <w:szCs w:val="28"/>
          <w:lang w:val="id-ID"/>
        </w:rPr>
        <w:t xml:space="preserve"> Dalam Tindak Pidana Pencurian Pada Kejaksaan Negeri Makassar</w:t>
      </w:r>
    </w:p>
    <w:p w14:paraId="4678AE96" w14:textId="6163509F" w:rsidR="003D74D1" w:rsidRPr="003D74D1" w:rsidRDefault="000342B7" w:rsidP="003D74D1">
      <w:pPr>
        <w:spacing w:line="240" w:lineRule="auto"/>
        <w:jc w:val="center"/>
        <w:rPr>
          <w:rFonts w:ascii="Cambria" w:hAnsi="Cambria" w:cs="Arial"/>
          <w:sz w:val="24"/>
          <w:szCs w:val="24"/>
          <w:lang w:val="id-ID"/>
        </w:rPr>
      </w:pPr>
      <w:r w:rsidRPr="000342B7">
        <w:rPr>
          <w:rFonts w:ascii="Cambria" w:hAnsi="Cambria" w:cs="Arial"/>
          <w:bCs/>
          <w:sz w:val="24"/>
          <w:szCs w:val="24"/>
          <w:lang w:val="id-ID"/>
        </w:rPr>
        <w:t>Ahmad Qayyim Torilangi Shar</w:t>
      </w:r>
      <w:r w:rsidRPr="000342B7">
        <w:rPr>
          <w:rFonts w:ascii="Cambria" w:hAnsi="Cambria" w:cs="Arial"/>
          <w:bCs/>
          <w:sz w:val="24"/>
          <w:szCs w:val="24"/>
          <w:vertAlign w:val="superscript"/>
          <w:lang w:val="id-ID"/>
        </w:rPr>
        <w:t xml:space="preserve"> </w:t>
      </w:r>
      <w:r w:rsidR="003D74D1" w:rsidRPr="003D74D1">
        <w:rPr>
          <w:rFonts w:ascii="Cambria" w:hAnsi="Cambria" w:cs="Arial"/>
          <w:sz w:val="24"/>
          <w:szCs w:val="24"/>
          <w:vertAlign w:val="superscript"/>
          <w:lang w:val="id-ID"/>
        </w:rPr>
        <w:t>1</w:t>
      </w:r>
      <w:r w:rsidR="003D74D1" w:rsidRPr="003D74D1">
        <w:rPr>
          <w:rFonts w:ascii="Cambria" w:hAnsi="Cambria" w:cs="Arial"/>
          <w:sz w:val="24"/>
          <w:szCs w:val="24"/>
          <w:lang w:val="id-ID"/>
        </w:rPr>
        <w:t xml:space="preserve">, </w:t>
      </w:r>
      <w:r w:rsidR="007202BA" w:rsidRPr="007202BA">
        <w:rPr>
          <w:rFonts w:ascii="Cambria" w:hAnsi="Cambria" w:cs="Arial"/>
          <w:bCs/>
          <w:sz w:val="24"/>
          <w:szCs w:val="24"/>
          <w:lang w:val="id-ID"/>
        </w:rPr>
        <w:t>Ma’ruf Hafidz</w:t>
      </w:r>
      <w:r w:rsidR="007202BA" w:rsidRPr="007202BA">
        <w:rPr>
          <w:rFonts w:ascii="Cambria" w:hAnsi="Cambria" w:cs="Arial"/>
          <w:bCs/>
          <w:sz w:val="24"/>
          <w:szCs w:val="24"/>
          <w:vertAlign w:val="superscript"/>
          <w:lang w:val="id-ID"/>
        </w:rPr>
        <w:t xml:space="preserve"> </w:t>
      </w:r>
      <w:r w:rsidR="003D74D1" w:rsidRPr="003D74D1">
        <w:rPr>
          <w:rFonts w:ascii="Cambria" w:hAnsi="Cambria" w:cs="Arial"/>
          <w:sz w:val="24"/>
          <w:szCs w:val="24"/>
          <w:vertAlign w:val="superscript"/>
          <w:lang w:val="id-ID"/>
        </w:rPr>
        <w:t>2</w:t>
      </w:r>
      <w:r w:rsidR="003D74D1" w:rsidRPr="003D74D1">
        <w:rPr>
          <w:rFonts w:ascii="Cambria" w:hAnsi="Cambria" w:cs="Arial"/>
          <w:sz w:val="24"/>
          <w:szCs w:val="24"/>
          <w:lang w:val="id-ID"/>
        </w:rPr>
        <w:t xml:space="preserve">, </w:t>
      </w:r>
      <w:r w:rsidR="00DD5E82" w:rsidRPr="00DD5E82">
        <w:rPr>
          <w:rFonts w:ascii="Cambria" w:hAnsi="Cambria" w:cs="Arial"/>
          <w:bCs/>
          <w:sz w:val="24"/>
          <w:szCs w:val="24"/>
          <w:lang w:val="id-ID"/>
        </w:rPr>
        <w:t>Mohammad Arief</w:t>
      </w:r>
      <w:r w:rsidR="00DD5E82" w:rsidRPr="00DD5E82">
        <w:rPr>
          <w:rFonts w:ascii="Cambria" w:hAnsi="Cambria" w:cs="Arial"/>
          <w:sz w:val="24"/>
          <w:szCs w:val="24"/>
          <w:vertAlign w:val="superscript"/>
          <w:lang w:val="id-ID"/>
        </w:rPr>
        <w:t xml:space="preserve"> </w:t>
      </w:r>
      <w:r w:rsidR="003D74D1" w:rsidRPr="003D74D1">
        <w:rPr>
          <w:rFonts w:ascii="Cambria" w:hAnsi="Cambria" w:cs="Arial"/>
          <w:sz w:val="24"/>
          <w:szCs w:val="24"/>
          <w:vertAlign w:val="superscript"/>
          <w:lang w:val="id-ID"/>
        </w:rPr>
        <w:t>3</w:t>
      </w:r>
    </w:p>
    <w:p w14:paraId="78BB344F" w14:textId="60887F95" w:rsidR="00947EC2" w:rsidRDefault="00DC6042" w:rsidP="00923185">
      <w:pPr>
        <w:spacing w:line="240" w:lineRule="auto"/>
        <w:jc w:val="center"/>
        <w:rPr>
          <w:rFonts w:ascii="Cambria" w:hAnsi="Cambria" w:cs="Arial"/>
          <w:sz w:val="24"/>
          <w:szCs w:val="24"/>
          <w:lang w:val="id-ID"/>
        </w:rPr>
      </w:pPr>
      <w:r>
        <w:rPr>
          <w:rFonts w:ascii="Cambria" w:hAnsi="Cambria" w:cs="Arial"/>
          <w:sz w:val="24"/>
          <w:szCs w:val="24"/>
          <w:vertAlign w:val="superscript"/>
          <w:lang w:val="id-ID"/>
        </w:rPr>
        <w:t xml:space="preserve">1,2,3 </w:t>
      </w:r>
      <w:r w:rsidR="008A7222" w:rsidRPr="008A7222">
        <w:rPr>
          <w:rFonts w:ascii="Cambria" w:hAnsi="Cambria" w:cs="Arial"/>
          <w:sz w:val="24"/>
          <w:szCs w:val="24"/>
          <w:lang w:val="id-ID"/>
        </w:rPr>
        <w:t>Fakultas Hukum, Universitas Muslim Indonesia</w:t>
      </w:r>
      <w:r w:rsidR="0062661A">
        <w:rPr>
          <w:rFonts w:ascii="Cambria" w:hAnsi="Cambria" w:cs="Arial"/>
          <w:sz w:val="24"/>
          <w:szCs w:val="24"/>
          <w:lang w:val="id-ID"/>
        </w:rPr>
        <w:t>, Indonesia</w:t>
      </w:r>
    </w:p>
    <w:p w14:paraId="15815329" w14:textId="675D8614" w:rsidR="008A7222" w:rsidRDefault="008A7222" w:rsidP="00053F0E">
      <w:pPr>
        <w:spacing w:line="240" w:lineRule="auto"/>
        <w:jc w:val="center"/>
        <w:rPr>
          <w:rFonts w:ascii="Cambria" w:hAnsi="Cambria" w:cs="Arial"/>
          <w:b/>
          <w:bCs/>
          <w:sz w:val="24"/>
          <w:szCs w:val="24"/>
          <w:lang w:val="id-ID"/>
        </w:rPr>
      </w:pPr>
      <w:r w:rsidRPr="008A7222">
        <w:rPr>
          <w:rFonts w:ascii="Cambria" w:hAnsi="Cambria" w:cs="Arial"/>
          <w:sz w:val="24"/>
          <w:szCs w:val="24"/>
          <w:lang w:val="id-ID"/>
        </w:rPr>
        <w:t>Koresponden</w:t>
      </w:r>
      <w:r>
        <w:rPr>
          <w:rFonts w:ascii="Cambria" w:hAnsi="Cambria" w:cs="Arial"/>
          <w:sz w:val="24"/>
          <w:szCs w:val="24"/>
          <w:lang w:val="id-ID"/>
        </w:rPr>
        <w:t xml:space="preserve">: </w:t>
      </w:r>
      <w:r w:rsidR="009639C7" w:rsidRPr="009639C7">
        <w:rPr>
          <w:rFonts w:ascii="Cambria" w:hAnsi="Cambria" w:cs="Times New Roman"/>
          <w:i/>
          <w:iCs/>
          <w:color w:val="0563C1" w:themeColor="hyperlink"/>
          <w:sz w:val="24"/>
          <w:szCs w:val="24"/>
          <w:lang w:val="id-ID"/>
        </w:rPr>
        <w:t>moh.arif.fh@umi.ac.id</w:t>
      </w:r>
    </w:p>
    <w:p w14:paraId="22D85D56" w14:textId="4DE66467" w:rsidR="0043230D" w:rsidRPr="0043230D" w:rsidRDefault="00947EC2" w:rsidP="00735784">
      <w:pPr>
        <w:spacing w:line="240" w:lineRule="auto"/>
        <w:jc w:val="both"/>
        <w:rPr>
          <w:rFonts w:ascii="Cambria" w:hAnsi="Cambria" w:cs="Arial"/>
          <w:b/>
          <w:bCs/>
          <w:sz w:val="24"/>
          <w:szCs w:val="24"/>
          <w:lang w:val="id-ID"/>
        </w:rPr>
      </w:pPr>
      <w:r w:rsidRPr="008A7222">
        <w:rPr>
          <w:rFonts w:ascii="Cambria" w:hAnsi="Cambria" w:cs="Arial"/>
          <w:b/>
          <w:bCs/>
          <w:sz w:val="24"/>
          <w:szCs w:val="24"/>
          <w:lang w:val="id-ID"/>
        </w:rPr>
        <w:t>Abstrak:</w:t>
      </w:r>
    </w:p>
    <w:p w14:paraId="027FE9E5" w14:textId="78513FAB" w:rsidR="005D09FF" w:rsidRPr="006446E8" w:rsidRDefault="00B812CC" w:rsidP="00D14184">
      <w:pPr>
        <w:spacing w:line="240" w:lineRule="auto"/>
        <w:jc w:val="both"/>
        <w:rPr>
          <w:rFonts w:ascii="Cambria" w:hAnsi="Cambria" w:cs="Arial"/>
          <w:sz w:val="24"/>
          <w:szCs w:val="24"/>
          <w:lang w:val="sv-SE"/>
        </w:rPr>
      </w:pPr>
      <w:r w:rsidRPr="00B812CC">
        <w:rPr>
          <w:rFonts w:ascii="Cambria" w:hAnsi="Cambria" w:cs="Arial"/>
          <w:sz w:val="24"/>
          <w:szCs w:val="24"/>
          <w:lang w:val="id-ID"/>
        </w:rPr>
        <w:t xml:space="preserve">Penelitian ini bertujuan untuk menganalisis penerapan </w:t>
      </w:r>
      <w:r w:rsidRPr="00B812CC">
        <w:rPr>
          <w:rFonts w:ascii="Cambria" w:hAnsi="Cambria" w:cs="Arial"/>
          <w:i/>
          <w:sz w:val="24"/>
          <w:szCs w:val="24"/>
          <w:lang w:val="id-ID"/>
        </w:rPr>
        <w:t xml:space="preserve">restorative justice </w:t>
      </w:r>
      <w:r w:rsidRPr="00B812CC">
        <w:rPr>
          <w:rFonts w:ascii="Cambria" w:hAnsi="Cambria" w:cs="Arial"/>
          <w:sz w:val="24"/>
          <w:szCs w:val="24"/>
          <w:lang w:val="id-ID"/>
        </w:rPr>
        <w:t>dalam penyelesaian perkara tindak pidana pencurian Metode penelitian yang digunakan adalah yuridis empiris dengan pendekatan kualitatif. Data diperoleh melalui studi dokumen perkara, serta wawancara dengan jaksa, korban, dan tersangka. Data  Hasil penelitian menunjukkan bahwa penerapan restorative justice telah dilaksanakan melalui tahapan penelitian syarat formil dan materiil, proses mediasi antara korban dan tersangka, serta penerbitan keputusan penghentian penuntutan. Penerapan tersebut mampu mewujudkan pemulihan kerugian korban, penyelesaian perkara yang lebih cepat dan sederhana, serta menciptakan keseimbangan sosial. Namun, dalam pelaksanaannya masih terdapat hambatan administratif, psikologis, kultural, dan teknis yang mempengaruhi efektivitas pelaksanaan mediasi</w:t>
      </w:r>
      <w:r w:rsidR="006446E8" w:rsidRPr="006446E8">
        <w:rPr>
          <w:rFonts w:ascii="Cambria" w:hAnsi="Cambria" w:cs="Arial"/>
          <w:sz w:val="24"/>
          <w:szCs w:val="24"/>
          <w:lang w:val="id-ID"/>
        </w:rPr>
        <w:t>.</w:t>
      </w:r>
    </w:p>
    <w:p w14:paraId="678DC07F" w14:textId="1CF4818B" w:rsidR="00465682" w:rsidRPr="00796728" w:rsidRDefault="00947EC2" w:rsidP="00D14184">
      <w:pPr>
        <w:spacing w:line="240" w:lineRule="auto"/>
        <w:jc w:val="both"/>
        <w:rPr>
          <w:rFonts w:ascii="Cambria" w:hAnsi="Cambria" w:cs="Arial"/>
          <w:iCs/>
          <w:sz w:val="24"/>
          <w:szCs w:val="24"/>
          <w:lang w:val="id-ID"/>
        </w:rPr>
      </w:pPr>
      <w:r w:rsidRPr="008A7222">
        <w:rPr>
          <w:rFonts w:ascii="Cambria" w:hAnsi="Cambria" w:cs="Arial"/>
          <w:b/>
          <w:bCs/>
          <w:sz w:val="24"/>
          <w:szCs w:val="24"/>
          <w:lang w:val="id-ID"/>
        </w:rPr>
        <w:t xml:space="preserve">Kata Kunci: </w:t>
      </w:r>
      <w:r w:rsidR="00796728" w:rsidRPr="00796728">
        <w:rPr>
          <w:rFonts w:ascii="Cambria" w:hAnsi="Cambria" w:cs="Arial"/>
          <w:iCs/>
          <w:sz w:val="24"/>
          <w:szCs w:val="24"/>
          <w:lang w:val="id-ID"/>
        </w:rPr>
        <w:t>Restorative Justice, Tindak Pidana Pencurian, Pemulihan Sosial, Penegakan Hukum.</w:t>
      </w:r>
    </w:p>
    <w:p w14:paraId="4932C980" w14:textId="77777777" w:rsidR="00525475" w:rsidRDefault="00525475" w:rsidP="00D14184">
      <w:pPr>
        <w:spacing w:line="240" w:lineRule="auto"/>
        <w:jc w:val="both"/>
        <w:rPr>
          <w:rFonts w:ascii="Cambria" w:hAnsi="Cambria" w:cs="Arial"/>
          <w:b/>
          <w:bCs/>
          <w:i/>
          <w:iCs/>
          <w:sz w:val="24"/>
          <w:szCs w:val="24"/>
          <w:lang w:val="id-ID"/>
        </w:rPr>
      </w:pPr>
    </w:p>
    <w:p w14:paraId="6734DB3C" w14:textId="32964070" w:rsidR="006B3664" w:rsidRPr="00783ADF" w:rsidRDefault="008A7222" w:rsidP="00D14184">
      <w:pPr>
        <w:spacing w:line="240" w:lineRule="auto"/>
        <w:jc w:val="both"/>
        <w:rPr>
          <w:rFonts w:ascii="Cambria" w:hAnsi="Cambria" w:cs="Arial"/>
          <w:b/>
          <w:bCs/>
          <w:i/>
          <w:iCs/>
          <w:sz w:val="24"/>
          <w:szCs w:val="24"/>
          <w:lang w:val="id-ID"/>
        </w:rPr>
      </w:pPr>
      <w:r w:rsidRPr="00783ADF">
        <w:rPr>
          <w:rFonts w:ascii="Cambria" w:hAnsi="Cambria" w:cs="Arial"/>
          <w:b/>
          <w:bCs/>
          <w:i/>
          <w:iCs/>
          <w:sz w:val="24"/>
          <w:szCs w:val="24"/>
          <w:lang w:val="id-ID"/>
        </w:rPr>
        <w:t>Abstract:</w:t>
      </w:r>
    </w:p>
    <w:p w14:paraId="7831C843" w14:textId="0F9931BC" w:rsidR="00C862F9" w:rsidRPr="00EB6FCC" w:rsidRDefault="00EB6FCC" w:rsidP="00E7381C">
      <w:pPr>
        <w:spacing w:line="240" w:lineRule="auto"/>
        <w:jc w:val="both"/>
        <w:rPr>
          <w:rFonts w:ascii="Cambria" w:hAnsi="Cambria" w:cs="Arial"/>
          <w:bCs/>
          <w:i/>
          <w:iCs/>
          <w:sz w:val="24"/>
          <w:szCs w:val="24"/>
          <w:lang w:val="en-US"/>
        </w:rPr>
      </w:pPr>
      <w:r w:rsidRPr="00EB6FCC">
        <w:rPr>
          <w:rFonts w:ascii="Cambria" w:hAnsi="Cambria" w:cs="Arial"/>
          <w:bCs/>
          <w:i/>
          <w:iCs/>
          <w:sz w:val="24"/>
          <w:szCs w:val="24"/>
          <w:lang w:val="en-US"/>
        </w:rPr>
        <w:t xml:space="preserve">This study aims to analyze the application of restorative justice in resolving theft cases. The research method used is empirical juridical with a qualitative approach. Data </w:t>
      </w:r>
      <w:proofErr w:type="gramStart"/>
      <w:r w:rsidRPr="00EB6FCC">
        <w:rPr>
          <w:rFonts w:ascii="Cambria" w:hAnsi="Cambria" w:cs="Arial"/>
          <w:bCs/>
          <w:i/>
          <w:iCs/>
          <w:sz w:val="24"/>
          <w:szCs w:val="24"/>
          <w:lang w:val="en-US"/>
        </w:rPr>
        <w:t>were</w:t>
      </w:r>
      <w:proofErr w:type="gramEnd"/>
      <w:r w:rsidRPr="00EB6FCC">
        <w:rPr>
          <w:rFonts w:ascii="Cambria" w:hAnsi="Cambria" w:cs="Arial"/>
          <w:bCs/>
          <w:i/>
          <w:iCs/>
          <w:sz w:val="24"/>
          <w:szCs w:val="24"/>
          <w:lang w:val="en-US"/>
        </w:rPr>
        <w:t xml:space="preserve"> obtained through case document studies and interviews with prosecutors, victims, and suspects. The results indicate that the application of restorative justice has been implemented through the stages of examining formal and material requirements, the mediation process between the victim and suspect, and the issuance of a decision to terminate prosecution. This implementation has been able to achieve restitution for victims' losses, faster and simpler case resolution, and foster social balance. However, in its implementation, there are still administrative, psychological, cultural, and technical barriers that affect the effectiveness of mediation</w:t>
      </w:r>
      <w:r w:rsidR="00C862F9" w:rsidRPr="00C862F9">
        <w:rPr>
          <w:rFonts w:ascii="Cambria" w:hAnsi="Cambria" w:cs="Arial"/>
          <w:bCs/>
          <w:i/>
          <w:iCs/>
          <w:sz w:val="24"/>
          <w:szCs w:val="24"/>
        </w:rPr>
        <w:t xml:space="preserve">. </w:t>
      </w:r>
    </w:p>
    <w:p w14:paraId="76AA7692" w14:textId="76AE3B42" w:rsidR="00E7381C" w:rsidRPr="002024FD" w:rsidRDefault="008A7222" w:rsidP="00E7381C">
      <w:pPr>
        <w:spacing w:line="240" w:lineRule="auto"/>
        <w:jc w:val="both"/>
        <w:rPr>
          <w:rFonts w:ascii="Cambria" w:hAnsi="Cambria" w:cs="Arial"/>
          <w:i/>
          <w:iCs/>
          <w:sz w:val="24"/>
          <w:szCs w:val="24"/>
          <w:lang w:val="en-US"/>
        </w:rPr>
      </w:pPr>
      <w:r w:rsidRPr="00783ADF">
        <w:rPr>
          <w:rFonts w:ascii="Cambria" w:hAnsi="Cambria" w:cs="Arial"/>
          <w:b/>
          <w:bCs/>
          <w:i/>
          <w:iCs/>
          <w:sz w:val="24"/>
          <w:szCs w:val="24"/>
          <w:lang w:val="id-ID"/>
        </w:rPr>
        <w:t>Keywords:</w:t>
      </w:r>
      <w:r w:rsidR="004436C9" w:rsidRPr="00783ADF">
        <w:rPr>
          <w:rFonts w:ascii="Cambria" w:hAnsi="Cambria" w:cs="Arial"/>
          <w:i/>
          <w:iCs/>
          <w:sz w:val="24"/>
          <w:szCs w:val="24"/>
          <w:lang w:val="id-ID"/>
        </w:rPr>
        <w:t xml:space="preserve"> </w:t>
      </w:r>
      <w:r w:rsidR="002024FD" w:rsidRPr="002024FD">
        <w:rPr>
          <w:rFonts w:ascii="Cambria" w:hAnsi="Cambria" w:cs="Arial"/>
          <w:i/>
          <w:iCs/>
          <w:sz w:val="24"/>
          <w:szCs w:val="24"/>
          <w:lang w:val="en-US"/>
        </w:rPr>
        <w:t>Restorative Justice, Theft, Social Recovery, Law Enforcement.</w:t>
      </w:r>
    </w:p>
    <w:p w14:paraId="6AD88038" w14:textId="77777777" w:rsidR="00AD11F7" w:rsidRPr="00A13840" w:rsidRDefault="00AD11F7" w:rsidP="00735784">
      <w:pPr>
        <w:spacing w:line="240" w:lineRule="auto"/>
        <w:jc w:val="both"/>
        <w:rPr>
          <w:rFonts w:ascii="Cambria" w:hAnsi="Cambria" w:cs="Arial"/>
          <w:sz w:val="24"/>
          <w:szCs w:val="24"/>
          <w:lang w:val="en-US"/>
        </w:rPr>
      </w:pPr>
    </w:p>
    <w:p w14:paraId="4AE710F1" w14:textId="075E73AB" w:rsidR="008327B4" w:rsidRPr="008327B4" w:rsidRDefault="00947EC2" w:rsidP="008327B4">
      <w:pPr>
        <w:pStyle w:val="Heading1"/>
        <w:numPr>
          <w:ilvl w:val="0"/>
          <w:numId w:val="1"/>
        </w:numPr>
        <w:spacing w:line="360" w:lineRule="auto"/>
        <w:ind w:left="360" w:hanging="284"/>
        <w:rPr>
          <w:rFonts w:ascii="Cambria" w:hAnsi="Cambria" w:cs="Arial"/>
          <w:color w:val="000000" w:themeColor="text1"/>
          <w:sz w:val="24"/>
          <w:szCs w:val="24"/>
          <w:lang w:val="id-ID"/>
        </w:rPr>
      </w:pPr>
      <w:r w:rsidRPr="008A7222">
        <w:rPr>
          <w:rFonts w:ascii="Cambria" w:hAnsi="Cambria" w:cs="Arial"/>
          <w:b/>
          <w:bCs/>
          <w:color w:val="000000" w:themeColor="text1"/>
          <w:sz w:val="24"/>
          <w:szCs w:val="24"/>
          <w:lang w:val="id-ID"/>
        </w:rPr>
        <w:lastRenderedPageBreak/>
        <w:t>PENDAHULUAN</w:t>
      </w:r>
    </w:p>
    <w:p w14:paraId="4B81FE6A" w14:textId="77777777" w:rsidR="008327B4" w:rsidRPr="008327B4" w:rsidRDefault="008327B4" w:rsidP="008327B4">
      <w:pPr>
        <w:spacing w:before="240" w:after="0" w:line="360" w:lineRule="auto"/>
        <w:ind w:left="284"/>
        <w:jc w:val="both"/>
        <w:rPr>
          <w:rFonts w:ascii="Cambria" w:hAnsi="Cambria" w:cs="Times New Roman"/>
          <w:sz w:val="24"/>
          <w:lang w:val="id-ID"/>
        </w:rPr>
      </w:pPr>
      <w:r w:rsidRPr="008327B4">
        <w:rPr>
          <w:rFonts w:ascii="Cambria" w:hAnsi="Cambria" w:cs="Times New Roman"/>
          <w:sz w:val="24"/>
          <w:lang w:val="id-ID"/>
        </w:rPr>
        <w:t>Sistem peradilan pidana di Indonesia selama ini sering kali bergantung pada pendekatan retributif, yaitu pendekatan tersebut menekankan pemberian hukuman kepada pelaku sebagai balasan atas kejahatan yang mereka lakukan, cara ini memang bisa menciptakan efek jera bagi orang lain. Namun, pendekatan tersebut belum sepenuhnya memenuhi kebutuhan pemulihan bagi korban dan hubungan sosial yang rusak akibat tindak pidana. Banyak kasus pidana yang diselesaikan tanpa menyentuh sisi kemanusiaan, hak korban, serta tidak mengupayakan penyembuhan relasi sosial yang rusak akibat peristiwa pidana.</w:t>
      </w:r>
    </w:p>
    <w:p w14:paraId="550A0139" w14:textId="77777777" w:rsidR="008327B4" w:rsidRPr="008327B4" w:rsidRDefault="008327B4" w:rsidP="008327B4">
      <w:pPr>
        <w:spacing w:before="240" w:after="0" w:line="360" w:lineRule="auto"/>
        <w:ind w:left="284"/>
        <w:jc w:val="both"/>
        <w:rPr>
          <w:rFonts w:ascii="Cambria" w:hAnsi="Cambria" w:cs="Times New Roman"/>
          <w:sz w:val="24"/>
          <w:lang w:val="id-ID"/>
        </w:rPr>
      </w:pPr>
      <w:r w:rsidRPr="008327B4">
        <w:rPr>
          <w:rFonts w:ascii="Cambria" w:hAnsi="Cambria" w:cs="Times New Roman"/>
          <w:sz w:val="24"/>
          <w:lang w:val="id-ID"/>
        </w:rPr>
        <w:t xml:space="preserve">Sebagai respon terhadap keterbatasan pendekatan retributif, muncul lah mekanisme penyelesaian perkara alternatif yang dikenal sebagai </w:t>
      </w:r>
      <w:r w:rsidRPr="008327B4">
        <w:rPr>
          <w:rFonts w:ascii="Cambria" w:hAnsi="Cambria" w:cs="Times New Roman"/>
          <w:i/>
          <w:iCs/>
          <w:sz w:val="24"/>
          <w:lang w:val="id-ID"/>
        </w:rPr>
        <w:t>restorative justice</w:t>
      </w:r>
      <w:r w:rsidRPr="008327B4">
        <w:rPr>
          <w:rFonts w:ascii="Cambria" w:hAnsi="Cambria" w:cs="Times New Roman"/>
          <w:sz w:val="24"/>
          <w:lang w:val="id-ID"/>
        </w:rPr>
        <w:t xml:space="preserve"> (keadilan restoratif), yakni penyelesaian pidana yang menekankan pada pemulihan keadaan seperti sebelum tindak pidana terjadi.</w:t>
      </w:r>
      <w:r w:rsidRPr="008327B4">
        <w:rPr>
          <w:rFonts w:ascii="Cambria" w:hAnsi="Cambria" w:cs="Times New Roman"/>
          <w:i/>
          <w:iCs/>
          <w:sz w:val="24"/>
          <w:lang w:val="id-ID"/>
        </w:rPr>
        <w:t xml:space="preserve"> Restorative justice</w:t>
      </w:r>
      <w:r w:rsidRPr="008327B4">
        <w:rPr>
          <w:rFonts w:ascii="Cambria" w:hAnsi="Cambria" w:cs="Times New Roman"/>
          <w:sz w:val="24"/>
          <w:lang w:val="id-ID"/>
        </w:rPr>
        <w:t xml:space="preserve"> menempatkan pelaku, korban, keluarga dan masyarakat dalam proses dialog untuk mencapai penyelesaian yang adil melalui pemulihan kerugian, rekonsiliasi, dan pengembalian harmoni sosial. Pendekatan ini tidak hanya menghukum, tetapi juga memulihkan luka sosial, menghilangkan dendam, serta memberikan keadilan yang lebih manusiawi.</w:t>
      </w:r>
    </w:p>
    <w:p w14:paraId="7BDDC3F1" w14:textId="77777777" w:rsidR="008327B4" w:rsidRPr="008327B4" w:rsidRDefault="008327B4" w:rsidP="008327B4">
      <w:pPr>
        <w:spacing w:before="240" w:after="0" w:line="360" w:lineRule="auto"/>
        <w:ind w:left="284"/>
        <w:jc w:val="both"/>
        <w:rPr>
          <w:rFonts w:ascii="Cambria" w:hAnsi="Cambria" w:cs="Times New Roman"/>
          <w:sz w:val="24"/>
          <w:lang w:val="sv-SE"/>
        </w:rPr>
      </w:pPr>
      <w:r w:rsidRPr="008327B4">
        <w:rPr>
          <w:rFonts w:ascii="Cambria" w:hAnsi="Cambria" w:cs="Times New Roman"/>
          <w:sz w:val="24"/>
          <w:lang w:val="id-ID"/>
        </w:rPr>
        <w:t xml:space="preserve">Sejumlah penelitian menyebut bahwa </w:t>
      </w:r>
      <w:r w:rsidRPr="008327B4">
        <w:rPr>
          <w:rFonts w:ascii="Cambria" w:hAnsi="Cambria" w:cs="Times New Roman"/>
          <w:i/>
          <w:iCs/>
          <w:sz w:val="24"/>
          <w:lang w:val="id-ID"/>
        </w:rPr>
        <w:t>restorative justice</w:t>
      </w:r>
      <w:r w:rsidRPr="008327B4">
        <w:rPr>
          <w:rFonts w:ascii="Cambria" w:hAnsi="Cambria" w:cs="Times New Roman"/>
          <w:sz w:val="24"/>
          <w:lang w:val="id-ID"/>
        </w:rPr>
        <w:t xml:space="preserve"> dapat mengurangi beban perkara di pengadilan, mempercepat penyelesaian kasus, serta memberikan rasa keadilan yang lebih seimbang dibanding pemidanaan konvensional. Bahkan dalam konteks tindak pidana ringan seperti pencurian, pendekatan ini terbukti lebih efektif karena memberi ruang penyelesaian ganti rugi langsung kepada korban sehingga proses hukum tidak berlarut-larut. Penelitian lain juga menjelaskan bahwa </w:t>
      </w:r>
      <w:r w:rsidRPr="008327B4">
        <w:rPr>
          <w:rFonts w:ascii="Cambria" w:hAnsi="Cambria" w:cs="Times New Roman"/>
          <w:i/>
          <w:iCs/>
          <w:sz w:val="24"/>
          <w:lang w:val="id-ID"/>
        </w:rPr>
        <w:t>restorative justice</w:t>
      </w:r>
      <w:r w:rsidRPr="008327B4">
        <w:rPr>
          <w:rFonts w:ascii="Cambria" w:hAnsi="Cambria" w:cs="Times New Roman"/>
          <w:sz w:val="24"/>
          <w:lang w:val="id-ID"/>
        </w:rPr>
        <w:t xml:space="preserve"> mampu memberikan pemulihan bagi korban sekaligus membantu mengurangi beban penyelesaian perkara dalam sistem peradilan pidana. Namun, penelitian tersebut masih bersifat umum dan belum mengarah pada kajian mendalam mengenai penerapannya pada jenis tindak pidana tertentu, khususnya tindak pidana pencurian.</w:t>
      </w:r>
    </w:p>
    <w:p w14:paraId="05B2E566" w14:textId="77777777" w:rsidR="008327B4" w:rsidRPr="008327B4" w:rsidRDefault="008327B4" w:rsidP="008327B4">
      <w:pPr>
        <w:spacing w:before="240" w:after="0" w:line="360" w:lineRule="auto"/>
        <w:ind w:left="284"/>
        <w:jc w:val="both"/>
        <w:rPr>
          <w:rFonts w:ascii="Cambria" w:hAnsi="Cambria" w:cs="Times New Roman"/>
          <w:sz w:val="24"/>
          <w:lang w:val="id-ID"/>
        </w:rPr>
      </w:pPr>
      <w:r w:rsidRPr="008327B4">
        <w:rPr>
          <w:rFonts w:ascii="Cambria" w:hAnsi="Cambria" w:cs="Times New Roman"/>
          <w:sz w:val="24"/>
          <w:lang w:val="id-ID"/>
        </w:rPr>
        <w:t xml:space="preserve">Di wilayah Kota Makassar, penelitian mengenai efektivitas </w:t>
      </w:r>
      <w:r w:rsidRPr="008327B4">
        <w:rPr>
          <w:rFonts w:ascii="Cambria" w:hAnsi="Cambria" w:cs="Times New Roman"/>
          <w:i/>
          <w:iCs/>
          <w:sz w:val="24"/>
          <w:lang w:val="id-ID"/>
        </w:rPr>
        <w:t>restorative justice</w:t>
      </w:r>
      <w:r w:rsidRPr="008327B4">
        <w:rPr>
          <w:rFonts w:ascii="Cambria" w:hAnsi="Cambria" w:cs="Times New Roman"/>
          <w:sz w:val="24"/>
          <w:lang w:val="id-ID"/>
        </w:rPr>
        <w:t xml:space="preserve"> dalam mengurangi tindak pidana pencurian yang dilakukan oleh anak menunjukkan bahwa </w:t>
      </w:r>
      <w:r w:rsidRPr="008327B4">
        <w:rPr>
          <w:rFonts w:ascii="Cambria" w:hAnsi="Cambria" w:cs="Times New Roman"/>
          <w:sz w:val="24"/>
          <w:lang w:val="id-ID"/>
        </w:rPr>
        <w:lastRenderedPageBreak/>
        <w:t xml:space="preserve">pendekatan ini mampu memberikan penyelesaian yang lebih humanis, menekan tingkat pengulangan tindak pidana, serta memperkuat pemulihan hubungan antara pelaku dan korban. Selain itu, penelitian lain di Kota Makassar juga mengembangkan model pendampingan berbasis </w:t>
      </w:r>
      <w:r w:rsidRPr="008327B4">
        <w:rPr>
          <w:rFonts w:ascii="Cambria" w:hAnsi="Cambria" w:cs="Times New Roman"/>
          <w:i/>
          <w:iCs/>
          <w:sz w:val="24"/>
          <w:lang w:val="id-ID"/>
        </w:rPr>
        <w:t>restorative justice</w:t>
      </w:r>
      <w:r w:rsidRPr="008327B4">
        <w:rPr>
          <w:rFonts w:ascii="Cambria" w:hAnsi="Cambria" w:cs="Times New Roman"/>
          <w:sz w:val="24"/>
          <w:lang w:val="id-ID"/>
        </w:rPr>
        <w:t xml:space="preserve"> untuk mengurangi tingkat residivisme, yang menekankan pentingnya keterlibatan masyarakat dalam proses reintegrasi sosial pelaku.</w:t>
      </w:r>
    </w:p>
    <w:p w14:paraId="3B171C73" w14:textId="77777777" w:rsidR="008327B4" w:rsidRPr="008327B4" w:rsidRDefault="008327B4" w:rsidP="008327B4">
      <w:pPr>
        <w:spacing w:before="240" w:after="0" w:line="360" w:lineRule="auto"/>
        <w:ind w:left="284"/>
        <w:jc w:val="both"/>
        <w:rPr>
          <w:rFonts w:ascii="Cambria" w:hAnsi="Cambria" w:cs="Times New Roman"/>
          <w:sz w:val="24"/>
          <w:lang w:val="id-ID"/>
        </w:rPr>
      </w:pPr>
      <w:r w:rsidRPr="008327B4">
        <w:rPr>
          <w:rFonts w:ascii="Cambria" w:hAnsi="Cambria" w:cs="Times New Roman"/>
          <w:sz w:val="24"/>
          <w:lang w:val="id-ID"/>
        </w:rPr>
        <w:t xml:space="preserve">Meskipun demikian, penelitian-penelitian tersebut masih berfokus pada efektivitas penerapan restorative justice dalam sistem peradilan anak maupun model pendampingan sosial, dan belum secara khusus mengkaji peran kejaksaan, khususnya Kejaksaan Negeri Makassar, dalam penerapan </w:t>
      </w:r>
      <w:r w:rsidRPr="008327B4">
        <w:rPr>
          <w:rFonts w:ascii="Cambria" w:hAnsi="Cambria" w:cs="Times New Roman"/>
          <w:i/>
          <w:iCs/>
          <w:sz w:val="24"/>
          <w:lang w:val="id-ID"/>
        </w:rPr>
        <w:t>restorative justice</w:t>
      </w:r>
      <w:r w:rsidRPr="008327B4">
        <w:rPr>
          <w:rFonts w:ascii="Cambria" w:hAnsi="Cambria" w:cs="Times New Roman"/>
          <w:sz w:val="24"/>
          <w:lang w:val="id-ID"/>
        </w:rPr>
        <w:t xml:space="preserve"> pada tahap penuntutan perkara tindak pidana pencurian. Oleh karena itu, diperlukan penelitian yang lebih spesifik mengenai pelaksanaan restorative justice pada tahap penuntutan di Kejaksaan Negeri Makassar.</w:t>
      </w:r>
    </w:p>
    <w:p w14:paraId="00AB2992" w14:textId="77777777" w:rsidR="008327B4" w:rsidRPr="008327B4" w:rsidRDefault="008327B4" w:rsidP="008327B4">
      <w:pPr>
        <w:spacing w:before="240" w:after="0" w:line="360" w:lineRule="auto"/>
        <w:ind w:left="284"/>
        <w:jc w:val="both"/>
        <w:rPr>
          <w:rFonts w:ascii="Cambria" w:hAnsi="Cambria" w:cs="Times New Roman"/>
          <w:sz w:val="24"/>
          <w:lang w:val="id-ID"/>
        </w:rPr>
      </w:pPr>
      <w:r w:rsidRPr="008327B4">
        <w:rPr>
          <w:rFonts w:ascii="Cambria" w:hAnsi="Cambria" w:cs="Times New Roman"/>
          <w:sz w:val="24"/>
          <w:lang w:val="id-ID"/>
        </w:rPr>
        <w:t xml:space="preserve">Sementara itu, pelaksanaan </w:t>
      </w:r>
      <w:r w:rsidRPr="008327B4">
        <w:rPr>
          <w:rFonts w:ascii="Cambria" w:hAnsi="Cambria" w:cs="Times New Roman"/>
          <w:i/>
          <w:iCs/>
          <w:sz w:val="24"/>
          <w:lang w:val="id-ID"/>
        </w:rPr>
        <w:t>restorative justice</w:t>
      </w:r>
      <w:r w:rsidRPr="008327B4">
        <w:rPr>
          <w:rFonts w:ascii="Cambria" w:hAnsi="Cambria" w:cs="Times New Roman"/>
          <w:sz w:val="24"/>
          <w:lang w:val="id-ID"/>
        </w:rPr>
        <w:t xml:space="preserve"> di Indonesia masih menghadapi berbagai hambatan, seperti paradigma aparat penegak hukum yang masih fokus pada penghukuman, kurangnya pemahaman teknis mengenai prosedur mediasi penal (penyelesaian sengketa pidana diluar pengadilan), sulitnya memastikan bahwa kesepakatan damai benar-benar dilakukan secara sukarela, serta perbedaan standar pelaksanaan antar daerah dalam sistem penegakan hukum.  Kondisi tersebut menyebabkan penerapan </w:t>
      </w:r>
      <w:r w:rsidRPr="008327B4">
        <w:rPr>
          <w:rFonts w:ascii="Cambria" w:hAnsi="Cambria" w:cs="Times New Roman"/>
          <w:i/>
          <w:iCs/>
          <w:sz w:val="24"/>
          <w:lang w:val="id-ID"/>
        </w:rPr>
        <w:t>restorative justice</w:t>
      </w:r>
      <w:r w:rsidRPr="008327B4">
        <w:rPr>
          <w:rFonts w:ascii="Cambria" w:hAnsi="Cambria" w:cs="Times New Roman"/>
          <w:sz w:val="24"/>
          <w:lang w:val="id-ID"/>
        </w:rPr>
        <w:t xml:space="preserve"> belum maksimal dan belum dapat menjamin pemulihan bagi semua pihak yang terlibat secara merata. Masalah ini menunjukkan bahwa kajian lebih spesifik mengenai efektivitas pelaksanaan </w:t>
      </w:r>
      <w:r w:rsidRPr="008327B4">
        <w:rPr>
          <w:rFonts w:ascii="Cambria" w:hAnsi="Cambria" w:cs="Times New Roman"/>
          <w:i/>
          <w:iCs/>
          <w:sz w:val="24"/>
          <w:lang w:val="id-ID"/>
        </w:rPr>
        <w:t>restorative justice</w:t>
      </w:r>
      <w:r w:rsidRPr="008327B4">
        <w:rPr>
          <w:rFonts w:ascii="Cambria" w:hAnsi="Cambria" w:cs="Times New Roman"/>
          <w:sz w:val="24"/>
          <w:lang w:val="id-ID"/>
        </w:rPr>
        <w:t xml:space="preserve"> dalam jenis tindak pidana tertentu, termasuk pada tindak pidana pencurian di wilayah penegakan hukum tertentu.</w:t>
      </w:r>
    </w:p>
    <w:p w14:paraId="41666596" w14:textId="77777777" w:rsidR="008327B4" w:rsidRPr="008327B4" w:rsidRDefault="008327B4" w:rsidP="008327B4">
      <w:pPr>
        <w:spacing w:before="240" w:after="0" w:line="360" w:lineRule="auto"/>
        <w:ind w:left="284"/>
        <w:jc w:val="both"/>
        <w:rPr>
          <w:rFonts w:ascii="Cambria" w:hAnsi="Cambria" w:cs="Times New Roman"/>
          <w:sz w:val="24"/>
          <w:lang w:val="id-ID"/>
        </w:rPr>
      </w:pPr>
      <w:r w:rsidRPr="008327B4">
        <w:rPr>
          <w:rFonts w:ascii="Cambria" w:hAnsi="Cambria" w:cs="Times New Roman"/>
          <w:sz w:val="24"/>
          <w:lang w:val="id-ID"/>
        </w:rPr>
        <w:t>Di sisi lain, kondisi pemasyarakatan di Indonesia menghadapi persoalan serius berupa kelebihan kapasitas (</w:t>
      </w:r>
      <w:r w:rsidRPr="008327B4">
        <w:rPr>
          <w:rFonts w:ascii="Cambria" w:hAnsi="Cambria" w:cs="Times New Roman"/>
          <w:i/>
          <w:iCs/>
          <w:sz w:val="24"/>
          <w:lang w:val="id-ID"/>
        </w:rPr>
        <w:t>overcrowding</w:t>
      </w:r>
      <w:r w:rsidRPr="008327B4">
        <w:rPr>
          <w:rFonts w:ascii="Cambria" w:hAnsi="Cambria" w:cs="Times New Roman"/>
          <w:sz w:val="24"/>
          <w:lang w:val="id-ID"/>
        </w:rPr>
        <w:t>). Data menunjukkan penghuni lapas dan rutan jauh melampaui kapasitas ideal sehingga menimbulkan tekanan anggaran dan risiko pelanggaran HAM.</w:t>
      </w:r>
      <w:r w:rsidRPr="008327B4">
        <w:rPr>
          <w:rFonts w:ascii="Cambria" w:hAnsi="Cambria" w:cs="Times New Roman"/>
          <w:sz w:val="24"/>
          <w:lang w:val="sv-SE"/>
        </w:rPr>
        <w:t xml:space="preserve"> </w:t>
      </w:r>
      <w:r w:rsidRPr="008327B4">
        <w:rPr>
          <w:rFonts w:ascii="Cambria" w:hAnsi="Cambria" w:cs="Times New Roman"/>
          <w:sz w:val="24"/>
          <w:lang w:val="id-ID"/>
        </w:rPr>
        <w:t xml:space="preserve"> Apabila seluruh tindak pidana  termasuk pencurian ringan tetap diarahkan pada pidana penjara, maka beban pemasyarakatan akan semakin berat. Dalam konteks tersebut, </w:t>
      </w:r>
      <w:r w:rsidRPr="008327B4">
        <w:rPr>
          <w:rFonts w:ascii="Cambria" w:hAnsi="Cambria" w:cs="Times New Roman"/>
          <w:i/>
          <w:iCs/>
          <w:sz w:val="24"/>
          <w:lang w:val="id-ID"/>
        </w:rPr>
        <w:t>restorative justice</w:t>
      </w:r>
      <w:r w:rsidRPr="008327B4">
        <w:rPr>
          <w:rFonts w:ascii="Cambria" w:hAnsi="Cambria" w:cs="Times New Roman"/>
          <w:sz w:val="24"/>
          <w:lang w:val="id-ID"/>
        </w:rPr>
        <w:t xml:space="preserve"> dinilai relevan sebagai solusi struktural dalam sistem </w:t>
      </w:r>
      <w:r w:rsidRPr="008327B4">
        <w:rPr>
          <w:rFonts w:ascii="Cambria" w:hAnsi="Cambria" w:cs="Times New Roman"/>
          <w:sz w:val="24"/>
          <w:lang w:val="id-ID"/>
        </w:rPr>
        <w:lastRenderedPageBreak/>
        <w:t>peradilan pidana. Termasuk di Kota Makassar, Kejaksaan Negeri Makassar menangani banyak perkara pencurian sehingga sangat penting untuk menilai sejauh mana efektivitas penerapan keadilan restoratif diterapkan di tingkat penuntutan.</w:t>
      </w:r>
    </w:p>
    <w:p w14:paraId="1053F108" w14:textId="77777777" w:rsidR="008327B4" w:rsidRPr="008327B4" w:rsidRDefault="008327B4" w:rsidP="008327B4">
      <w:pPr>
        <w:spacing w:before="240" w:after="0" w:line="360" w:lineRule="auto"/>
        <w:ind w:left="284"/>
        <w:jc w:val="both"/>
        <w:rPr>
          <w:rFonts w:ascii="Cambria" w:hAnsi="Cambria" w:cs="Times New Roman"/>
          <w:sz w:val="24"/>
          <w:lang w:val="id-ID"/>
        </w:rPr>
      </w:pPr>
      <w:r w:rsidRPr="008327B4">
        <w:rPr>
          <w:rFonts w:ascii="Cambria" w:hAnsi="Cambria" w:cs="Times New Roman"/>
          <w:sz w:val="24"/>
          <w:lang w:val="id-ID"/>
        </w:rPr>
        <w:t>Urgensi ini semakin diperkuat dengan diberlakukannya Peraturan Kejaksaan Republik Indonesia Nomor 15 Tahun 2020 tentang Penghentian Penuntutan Berdasarkan Keadilan Restoratif, yang memberi kewenangan kepada Jaksa untuk menghentikan tuntutan apabila terdapat unsur pemulihan, ganti rugi, kesepakatan damai, serta pelaku bukan residivis. Regulasi ini menandai pergeseran paradigma penegakan hukum dari retributif menuju pemulihan (restoratif), meskipun pelaksanaanya tetap membutuhkan penguatan dari sisi teknis maupun pemahaman aparat.</w:t>
      </w:r>
    </w:p>
    <w:p w14:paraId="7F526E0F" w14:textId="77777777" w:rsidR="008327B4" w:rsidRPr="008327B4" w:rsidRDefault="008327B4" w:rsidP="008327B4">
      <w:pPr>
        <w:spacing w:before="240" w:after="0" w:line="360" w:lineRule="auto"/>
        <w:ind w:left="284"/>
        <w:jc w:val="both"/>
        <w:rPr>
          <w:rFonts w:ascii="Cambria" w:hAnsi="Cambria" w:cs="Times New Roman"/>
          <w:sz w:val="24"/>
          <w:lang w:val="id-ID"/>
        </w:rPr>
      </w:pPr>
      <w:r w:rsidRPr="008327B4">
        <w:rPr>
          <w:rFonts w:ascii="Cambria" w:hAnsi="Cambria" w:cs="Times New Roman"/>
          <w:sz w:val="24"/>
          <w:lang w:val="id-ID"/>
        </w:rPr>
        <w:t>Ayat ini menegaskan bahwa meskipun seseorang memiliki hak untuk menuntut balasan setimpal atas perbuatan jahat, namun memaafkan dan mencari perdamaian merupakan perbuatan yang lebih mulia disisi Allah. Prinsip inilah yang menjadi semangat dari konsep, yakni mengedepankan penyelesaian yang membawa pemulihan dan kedamaian, bukan semata-semata pembalasan.</w:t>
      </w:r>
    </w:p>
    <w:p w14:paraId="18553175" w14:textId="77777777" w:rsidR="008327B4" w:rsidRPr="008327B4" w:rsidRDefault="008327B4" w:rsidP="008327B4">
      <w:pPr>
        <w:spacing w:before="240" w:after="0" w:line="360" w:lineRule="auto"/>
        <w:ind w:left="284"/>
        <w:jc w:val="both"/>
        <w:rPr>
          <w:rFonts w:ascii="Cambria" w:hAnsi="Cambria" w:cs="Times New Roman"/>
          <w:sz w:val="24"/>
          <w:lang w:val="id-ID"/>
        </w:rPr>
      </w:pPr>
      <w:r w:rsidRPr="008327B4">
        <w:rPr>
          <w:rFonts w:ascii="Cambria" w:hAnsi="Cambria" w:cs="Times New Roman"/>
          <w:sz w:val="24"/>
          <w:lang w:val="id-ID"/>
        </w:rPr>
        <w:t>Sebagai kasus nyata penerapan keadilan restoratif dalam tindak pidana pencurian, pada 15 September 2025 Kejaksaan Negeri Luwu Timur menghentikan penuntutan terhadap empat pemuda bernama NF (20), NHM (24), NHL (20), dan A (20) atas perkara pencurian tujuh ekor ayam milik LN (62) di Desa Ledu-ledu, walaupun hanya tiga ekor berhasil dibawa pulang karena empat ekor ayam terlepas saat perjalanan pulang. Perkara ini dihentikan berdasarkan Pasal 363 ayat (1) KUHP subsider Pasal 362 jo. Pasal 55 ayat (1) KUHP, setelah kerugian yang ditaksir sekitar Rp1.500.000,00 telah diganti, tercapai perdamaian, dan pelaku bukan residivis.</w:t>
      </w:r>
    </w:p>
    <w:p w14:paraId="175720A9" w14:textId="77777777" w:rsidR="008327B4" w:rsidRPr="008327B4" w:rsidRDefault="008327B4" w:rsidP="008327B4">
      <w:pPr>
        <w:spacing w:before="240" w:after="0" w:line="360" w:lineRule="auto"/>
        <w:ind w:left="284"/>
        <w:jc w:val="both"/>
        <w:rPr>
          <w:rFonts w:ascii="Cambria" w:hAnsi="Cambria" w:cs="Times New Roman"/>
          <w:sz w:val="24"/>
          <w:lang w:val="sv-SE"/>
        </w:rPr>
      </w:pPr>
      <w:r w:rsidRPr="008327B4">
        <w:rPr>
          <w:rFonts w:ascii="Cambria" w:hAnsi="Cambria" w:cs="Times New Roman"/>
          <w:sz w:val="24"/>
          <w:lang w:val="id-ID"/>
        </w:rPr>
        <w:t xml:space="preserve">Kemudian, pada 18 November 2025 Kejaksaan Negeri Luwu Utara juga menerapkan restorative justice dalam perkara pencurian handphone yang dilakukan oleh RC (18) terhadap MI (21) di Dusun Cakaruddu, Desa Minanga Tallu, dengan kerugian sebesar Rp2.000.000,00. Handphone tersebut dijual seharga Rp800.000,00 untuk kebutuhan </w:t>
      </w:r>
      <w:r w:rsidRPr="008327B4">
        <w:rPr>
          <w:rFonts w:ascii="Cambria" w:hAnsi="Cambria" w:cs="Times New Roman"/>
          <w:sz w:val="24"/>
          <w:lang w:val="id-ID"/>
        </w:rPr>
        <w:lastRenderedPageBreak/>
        <w:t>hidup dan biaya mencari pekerjaan di Bone. Perkara ini dihentikan setelah adanya kesepakatan damai serta penggantian kerugian, dan pelaku dikenakan Pasal 362 KUHP.</w:t>
      </w:r>
    </w:p>
    <w:p w14:paraId="048CADFE" w14:textId="77777777" w:rsidR="008327B4" w:rsidRPr="008327B4" w:rsidRDefault="008327B4" w:rsidP="008327B4">
      <w:pPr>
        <w:spacing w:before="240" w:after="0" w:line="360" w:lineRule="auto"/>
        <w:ind w:left="284"/>
        <w:jc w:val="both"/>
        <w:rPr>
          <w:rFonts w:ascii="Cambria" w:hAnsi="Cambria" w:cs="Times New Roman"/>
          <w:sz w:val="24"/>
          <w:lang w:val="id-ID"/>
        </w:rPr>
      </w:pPr>
      <w:r w:rsidRPr="008327B4">
        <w:rPr>
          <w:rFonts w:ascii="Cambria" w:hAnsi="Cambria" w:cs="Times New Roman"/>
          <w:sz w:val="24"/>
          <w:lang w:val="id-ID"/>
        </w:rPr>
        <w:t>Selanjutnya, pada 30 September 2025 Kejaksaan Negeri Bone menghentikan penuntutan terhadap AS (40) dalam perkara pencurian tabung gas elpiji 3 kg yang dilakukan dengan cara memanjat pagar SMP Negeri 4 Watampone, merusak CCTV kantin, dan menukarkan tabung tersebut dengan rokok, mie, dan sepiring nasi. Perkara ini dihentikan setelah korban PW (60) memaafkan, dan penyelesaian dilakukan melalui pemulihan sosial tanpa pemidanaan penjara, meskipun ada kerugian tambahan berupa perbaikan CCTV. Pelaku dikenakan Pasal 363 ayat (1) KUHP.</w:t>
      </w:r>
    </w:p>
    <w:p w14:paraId="23FB9E66" w14:textId="77777777" w:rsidR="008327B4" w:rsidRPr="008327B4" w:rsidRDefault="008327B4" w:rsidP="008327B4">
      <w:pPr>
        <w:spacing w:before="240" w:after="0" w:line="360" w:lineRule="auto"/>
        <w:ind w:left="284"/>
        <w:jc w:val="both"/>
        <w:rPr>
          <w:rFonts w:ascii="Cambria" w:hAnsi="Cambria" w:cs="Times New Roman"/>
          <w:sz w:val="24"/>
          <w:lang w:val="id-ID"/>
        </w:rPr>
      </w:pPr>
      <w:r w:rsidRPr="008327B4">
        <w:rPr>
          <w:rFonts w:ascii="Cambria" w:hAnsi="Cambria" w:cs="Times New Roman"/>
          <w:sz w:val="24"/>
          <w:lang w:val="id-ID"/>
        </w:rPr>
        <w:t>Ketiga kasus tersebut membuktikan bahwa konsep restorative justice telah diterapkan secara nyata dalam tindak pidana pencurian di Sulawesi Selatan, namun setiap kasus menunjukkan variasi yang berbeda baik dari segi konteks sosial pelaku, nilai kerugian, hingga mekanisme pemulihan, sehingga penting untuk dilakukan kajian lebih mendalam khususnya pada Kejaksaan Negeri Makassar.</w:t>
      </w:r>
    </w:p>
    <w:p w14:paraId="12A1E4C3" w14:textId="6C37661B" w:rsidR="008327B4" w:rsidRPr="008327B4" w:rsidRDefault="008327B4" w:rsidP="008327B4">
      <w:pPr>
        <w:spacing w:before="240" w:after="0" w:line="360" w:lineRule="auto"/>
        <w:ind w:left="284"/>
        <w:jc w:val="both"/>
        <w:rPr>
          <w:rFonts w:ascii="Cambria" w:hAnsi="Cambria" w:cs="Times New Roman"/>
          <w:sz w:val="24"/>
          <w:lang w:val="id-ID"/>
        </w:rPr>
      </w:pPr>
      <w:r w:rsidRPr="008327B4">
        <w:rPr>
          <w:rFonts w:ascii="Cambria" w:hAnsi="Cambria" w:cs="Times New Roman"/>
          <w:sz w:val="24"/>
          <w:lang w:val="id-ID"/>
        </w:rPr>
        <w:t xml:space="preserve">Dengan demikian, meskipun </w:t>
      </w:r>
      <w:r w:rsidRPr="008327B4">
        <w:rPr>
          <w:rFonts w:ascii="Cambria" w:hAnsi="Cambria" w:cs="Times New Roman"/>
          <w:i/>
          <w:iCs/>
          <w:sz w:val="24"/>
          <w:lang w:val="id-ID"/>
        </w:rPr>
        <w:t>restorative justice</w:t>
      </w:r>
      <w:r w:rsidRPr="008327B4">
        <w:rPr>
          <w:rFonts w:ascii="Cambria" w:hAnsi="Cambria" w:cs="Times New Roman"/>
          <w:sz w:val="24"/>
          <w:lang w:val="id-ID"/>
        </w:rPr>
        <w:t xml:space="preserve"> telah diterapkan dalam perkara tindak pidana pencurian diberbagai wilayah, namun belum terdapat penelitian yang secara khusus mengkaji efektivitas dan hambatan penerapannya pada tahap penuntutan di Kejaksaan Negeri Makassar. Hal ini menunjukkan adanya kebutuhan untuk melakukan analisis yuridis yang lebih mendalam terhadap pelaksanaan keadilan restoratif dalam lingkup penegakan hukum di wilayah tersebut.</w:t>
      </w:r>
    </w:p>
    <w:p w14:paraId="724F5E04" w14:textId="1311B660" w:rsidR="007B2D0C" w:rsidRPr="007B2D0C" w:rsidRDefault="005F004A" w:rsidP="007B2D0C">
      <w:pPr>
        <w:pStyle w:val="Heading1"/>
        <w:numPr>
          <w:ilvl w:val="0"/>
          <w:numId w:val="1"/>
        </w:numPr>
        <w:spacing w:line="360" w:lineRule="auto"/>
        <w:ind w:left="284" w:hanging="284"/>
        <w:rPr>
          <w:rFonts w:ascii="Cambria" w:hAnsi="Cambria" w:cs="Arial"/>
          <w:color w:val="000000" w:themeColor="text1"/>
          <w:sz w:val="24"/>
          <w:szCs w:val="24"/>
          <w:lang w:val="id-ID"/>
        </w:rPr>
      </w:pPr>
      <w:r w:rsidRPr="008A7222">
        <w:rPr>
          <w:rFonts w:ascii="Cambria" w:eastAsia="Calibri" w:hAnsi="Cambria" w:cs="Arial"/>
          <w:b/>
          <w:bCs/>
          <w:color w:val="000000" w:themeColor="text1"/>
          <w:sz w:val="24"/>
          <w:szCs w:val="24"/>
          <w:lang w:val="en-US"/>
        </w:rPr>
        <w:t>METODE</w:t>
      </w:r>
    </w:p>
    <w:p w14:paraId="6F6C373A" w14:textId="752A9F4F" w:rsidR="007B2D0C" w:rsidRPr="007B2D0C" w:rsidRDefault="007B2D0C" w:rsidP="007B2D0C">
      <w:pPr>
        <w:spacing w:before="240" w:after="0" w:line="360" w:lineRule="auto"/>
        <w:ind w:left="284"/>
        <w:jc w:val="both"/>
        <w:rPr>
          <w:rFonts w:ascii="Cambria" w:eastAsia="Gadugi" w:hAnsi="Cambria" w:cs="Times New Roman"/>
          <w:kern w:val="0"/>
          <w:sz w:val="24"/>
          <w:lang w:val="id-ID" w:eastAsia="en-ID"/>
          <w14:ligatures w14:val="none"/>
        </w:rPr>
      </w:pPr>
      <w:r w:rsidRPr="007B2D0C">
        <w:rPr>
          <w:rFonts w:ascii="Cambria" w:eastAsia="Gadugi" w:hAnsi="Cambria" w:cs="Times New Roman"/>
          <w:kern w:val="0"/>
          <w:sz w:val="24"/>
          <w:lang w:val="id-ID" w:eastAsia="en-ID"/>
          <w14:ligatures w14:val="none"/>
        </w:rPr>
        <w:t xml:space="preserve">Tipe penelitian yang digunakan dalam penelitian ini adalah penelitian hukum empiris. Penelitian empiris merupakan metode penelitian hukum yang menggunakan fakta dilapangan yang diambil dari perilaku manusia, baik perilaku verbal yang didapat dari wawancara maupun perilaku nyata yang dilakukan melalui pengamatan secara langsung. Penelitian hukum empiris sering dikonsepkan sebagai cara untuk meninjau fungsi dari suatu hukum atau aturan hukum dalam  hal penerapannya dilapangan agar dapat </w:t>
      </w:r>
      <w:r w:rsidRPr="007B2D0C">
        <w:rPr>
          <w:rFonts w:ascii="Cambria" w:eastAsia="Gadugi" w:hAnsi="Cambria" w:cs="Times New Roman"/>
          <w:kern w:val="0"/>
          <w:sz w:val="24"/>
          <w:lang w:val="id-ID" w:eastAsia="en-ID"/>
          <w14:ligatures w14:val="none"/>
        </w:rPr>
        <w:lastRenderedPageBreak/>
        <w:t xml:space="preserve">memperoleh data secara langsung. Untuk memperoleh data dan informasi yang diperlukan berkaitan dengan permasalahan dan pembahasan penulisan ini, maka penulis melakukan penelitian dengan memilih Lokasi penelitian di Kejaksaan Negeri Makassar Kota Makassar, Provinsi Sulawesi Selatan, yang beralamat di Jl. Amanagappa No. 15. Populasi dalam penelitian ini adalah pihak-pihak yang terlibat  langsung dalam proses </w:t>
      </w:r>
      <w:r w:rsidRPr="007B2D0C">
        <w:rPr>
          <w:rFonts w:ascii="Cambria" w:eastAsia="Gadugi" w:hAnsi="Cambria" w:cs="Times New Roman"/>
          <w:i/>
          <w:iCs/>
          <w:kern w:val="0"/>
          <w:sz w:val="24"/>
          <w:lang w:val="id-ID" w:eastAsia="en-ID"/>
          <w14:ligatures w14:val="none"/>
        </w:rPr>
        <w:t xml:space="preserve">restorative justice </w:t>
      </w:r>
      <w:r w:rsidRPr="007B2D0C">
        <w:rPr>
          <w:rFonts w:ascii="Cambria" w:eastAsia="Gadugi" w:hAnsi="Cambria" w:cs="Times New Roman"/>
          <w:kern w:val="0"/>
          <w:sz w:val="24"/>
          <w:lang w:val="id-ID" w:eastAsia="en-ID"/>
          <w14:ligatures w14:val="none"/>
        </w:rPr>
        <w:t xml:space="preserve">dan adapun sampel dalam penelitian ini adalah 1 Jaksa Penuntut Umum, 1 Kasubsi Pra Penuntutan Bidang Tindak Pidana Umum serta 2 pihak yang terlibat langsung dalam proses </w:t>
      </w:r>
      <w:r w:rsidRPr="007B2D0C">
        <w:rPr>
          <w:rFonts w:ascii="Cambria" w:eastAsia="Gadugi" w:hAnsi="Cambria" w:cs="Times New Roman"/>
          <w:i/>
          <w:iCs/>
          <w:kern w:val="0"/>
          <w:sz w:val="24"/>
          <w:lang w:val="id-ID" w:eastAsia="en-ID"/>
          <w14:ligatures w14:val="none"/>
        </w:rPr>
        <w:t xml:space="preserve">restorative justice </w:t>
      </w:r>
      <w:r w:rsidRPr="007B2D0C">
        <w:rPr>
          <w:rFonts w:ascii="Cambria" w:eastAsia="Gadugi" w:hAnsi="Cambria" w:cs="Times New Roman"/>
          <w:kern w:val="0"/>
          <w:sz w:val="24"/>
          <w:lang w:val="id-ID" w:eastAsia="en-ID"/>
          <w14:ligatures w14:val="none"/>
        </w:rPr>
        <w:t>yakni, 1 korban dan 1 pelaku  Teknik pengumpulan data yang dilakukan penulis dalam penyusunan penelitian ini yaitu : Wawancara, Kuisioner Metode analisis data yang digunakan adalah Metode pendekatan analisis data secara kualitatif, yaitu suatu pembahasan yang dilakukan dengan cara memudahkan antara penelitian kepustakaan dan penelitian lapangan. Setelah analisia data selesai, maka hasilnya akan disajikan secara deskriptif, yaitu dengan menuturkan dan menggambarkan apa adanya sesuai dengan permasalahan yang diteliti. Hasil penelitian yang didapat kemudian ditarik kesimpulan yang akan merupakan jawaban atas permasalahan yang diangkat dalam penelitian ini.</w:t>
      </w:r>
    </w:p>
    <w:p w14:paraId="550A590B" w14:textId="34EC6466" w:rsidR="002C7A88" w:rsidRPr="00C862F9" w:rsidRDefault="00F96569" w:rsidP="00C862F9">
      <w:pPr>
        <w:pStyle w:val="Heading1"/>
        <w:numPr>
          <w:ilvl w:val="0"/>
          <w:numId w:val="1"/>
        </w:numPr>
        <w:spacing w:line="360" w:lineRule="auto"/>
        <w:ind w:left="284" w:hanging="284"/>
        <w:rPr>
          <w:rFonts w:ascii="Cambria" w:hAnsi="Cambria" w:cs="Arial"/>
          <w:b/>
          <w:bCs/>
          <w:color w:val="000000" w:themeColor="text1"/>
          <w:sz w:val="24"/>
          <w:szCs w:val="24"/>
          <w:lang w:val="id-ID"/>
        </w:rPr>
      </w:pPr>
      <w:r w:rsidRPr="008A7222">
        <w:rPr>
          <w:rFonts w:ascii="Cambria" w:hAnsi="Cambria" w:cs="Arial"/>
          <w:b/>
          <w:bCs/>
          <w:color w:val="000000" w:themeColor="text1"/>
          <w:sz w:val="24"/>
          <w:szCs w:val="24"/>
          <w:lang w:val="id-ID"/>
        </w:rPr>
        <w:t>PEMBAHASAN</w:t>
      </w:r>
    </w:p>
    <w:p w14:paraId="3896E414" w14:textId="355E5C6F" w:rsidR="003E1048" w:rsidRPr="003E1048" w:rsidRDefault="00494068" w:rsidP="003E1048">
      <w:pPr>
        <w:numPr>
          <w:ilvl w:val="0"/>
          <w:numId w:val="238"/>
        </w:numPr>
        <w:tabs>
          <w:tab w:val="num" w:pos="360"/>
        </w:tabs>
        <w:spacing w:line="360" w:lineRule="auto"/>
        <w:jc w:val="both"/>
        <w:rPr>
          <w:rFonts w:ascii="Cambria" w:hAnsi="Cambria"/>
          <w:b/>
          <w:bCs/>
          <w:sz w:val="24"/>
          <w:szCs w:val="24"/>
          <w:lang w:val="id-ID"/>
        </w:rPr>
      </w:pPr>
      <w:r>
        <w:rPr>
          <w:rFonts w:ascii="Cambria" w:hAnsi="Cambria"/>
          <w:b/>
          <w:bCs/>
          <w:sz w:val="24"/>
          <w:szCs w:val="24"/>
          <w:lang w:val="id-ID"/>
        </w:rPr>
        <w:t>P</w:t>
      </w:r>
      <w:r w:rsidRPr="00494068">
        <w:rPr>
          <w:rFonts w:ascii="Cambria" w:hAnsi="Cambria"/>
          <w:b/>
          <w:bCs/>
          <w:sz w:val="24"/>
          <w:szCs w:val="24"/>
          <w:lang w:val="ms"/>
        </w:rPr>
        <w:t xml:space="preserve">enerapan </w:t>
      </w:r>
      <w:r w:rsidRPr="00494068">
        <w:rPr>
          <w:rFonts w:ascii="Cambria" w:hAnsi="Cambria"/>
          <w:b/>
          <w:bCs/>
          <w:i/>
          <w:iCs/>
          <w:sz w:val="24"/>
          <w:szCs w:val="24"/>
          <w:lang w:val="ms"/>
        </w:rPr>
        <w:t xml:space="preserve">Restorative Justice </w:t>
      </w:r>
      <w:r w:rsidRPr="00494068">
        <w:rPr>
          <w:rFonts w:ascii="Cambria" w:hAnsi="Cambria"/>
          <w:b/>
          <w:bCs/>
          <w:sz w:val="24"/>
          <w:szCs w:val="24"/>
          <w:lang w:val="ms"/>
        </w:rPr>
        <w:t>Dalam Penyelesaian Perkara Tindak Pidana Pencurian Pada Kejaksaan Negeri Makassar</w:t>
      </w:r>
      <w:r>
        <w:rPr>
          <w:rFonts w:ascii="Cambria" w:hAnsi="Cambria"/>
          <w:b/>
          <w:bCs/>
          <w:sz w:val="24"/>
          <w:szCs w:val="24"/>
          <w:lang w:val="id-ID"/>
        </w:rPr>
        <w:t>.</w:t>
      </w:r>
    </w:p>
    <w:p w14:paraId="288A419E" w14:textId="77777777" w:rsidR="003E1048" w:rsidRPr="003E1048" w:rsidRDefault="003E1048" w:rsidP="003E1048">
      <w:pPr>
        <w:tabs>
          <w:tab w:val="left" w:pos="810"/>
        </w:tabs>
        <w:spacing w:after="0" w:line="360" w:lineRule="auto"/>
        <w:ind w:left="720"/>
        <w:jc w:val="both"/>
        <w:rPr>
          <w:rFonts w:ascii="Times New Roman" w:hAnsi="Times New Roman" w:cs="Times New Roman"/>
          <w:sz w:val="24"/>
          <w:lang w:val="id" w:eastAsia="en-ID"/>
        </w:rPr>
      </w:pPr>
      <w:r w:rsidRPr="003E1048">
        <w:rPr>
          <w:rFonts w:ascii="Times New Roman" w:hAnsi="Times New Roman" w:cs="Times New Roman"/>
          <w:sz w:val="24"/>
          <w:lang w:val="id" w:eastAsia="en-ID"/>
        </w:rPr>
        <w:t xml:space="preserve">Pembuktian adalah langkah penting dalam penyelesaian kasus pidana yang dilakukan setelah penyelidikan. Pada tahap ini, fokusnya adalah membuktikan peristiwa yang dianggap sebagai tindakan pidana. Aturan mengenai sistem pembuktian diatur dalam Pasal 183 KUHAP, yang menyatakan bahwa hakim tidak boleh memberikan hukuman kecuali dengan minimal dua alat bukti yang sah yang menunjukkan bahwa tindak pidana benar-benar terjadi dan bahwa terdakwa bersalah. Hukum pembuktian sangat penting untuk menjaga asas presumption of innocence, yaitu anggapan tidak bersalah hingga ada putusan pengadilan yang sah. Proses pembuktian harus dilakukan dengan teliti, objektif, dan sesuai asas legalitas untuk menjaga keadilan. Dengan demikian, hukum pembuktian berfungsi melindungi hak individu dan memastikan keputusan dalam sistem peradilan memiliki </w:t>
      </w:r>
      <w:r w:rsidRPr="003E1048">
        <w:rPr>
          <w:rFonts w:ascii="Times New Roman" w:hAnsi="Times New Roman" w:cs="Times New Roman"/>
          <w:sz w:val="24"/>
          <w:lang w:val="id" w:eastAsia="en-ID"/>
        </w:rPr>
        <w:lastRenderedPageBreak/>
        <w:t>legitimasi yang kuat.</w:t>
      </w:r>
      <w:r w:rsidRPr="003E1048">
        <w:rPr>
          <w:rFonts w:ascii="Times New Roman" w:hAnsi="Times New Roman" w:cs="Times New Roman"/>
          <w:sz w:val="24"/>
          <w:lang w:val="id" w:eastAsia="en-ID"/>
        </w:rPr>
        <w:tab/>
        <w:t xml:space="preserve"> Pengaturan mengenai hukum pembuktian dalam perkara pidana termuat dalam berbagai ketentuan peraturan perundang-undangan di Indonesia, khususnya dalam Kitab Undang-Undang Hukum Acara Pidana (KUHAP) yang mengatur tentang jenis alat bukti yang diakui secara sah, mekanisme pembuktian, serta hak dan kewajiban para pihak selama proses pembuktian berlangsung. Dalam Pasal 184 KUHAP ditegaskan bahwa alat bukti yang sah meliputi keterangan saksi, keterangan ahli, surat, petunjuk, dan keterangan terdakwa. Ketentuan tersebut menjadi landasan yuridis bagi hakim dalam menilai dan menentukan apakah suatu tindak pidana telah terbukti secara sah dan meyakinkan berdasarkan ketentuan hukum yang berlaku</w:t>
      </w:r>
      <w:r w:rsidRPr="003E1048">
        <w:rPr>
          <w:rFonts w:ascii="Times New Roman" w:hAnsi="Times New Roman" w:cs="Times New Roman"/>
          <w:sz w:val="24"/>
          <w:lang w:val="id" w:eastAsia="en-ID"/>
        </w:rPr>
        <w:fldChar w:fldCharType="begin" w:fldLock="1"/>
      </w:r>
      <w:r w:rsidRPr="003E1048">
        <w:rPr>
          <w:rFonts w:ascii="Times New Roman" w:hAnsi="Times New Roman" w:cs="Times New Roman"/>
          <w:sz w:val="24"/>
          <w:lang w:val="id" w:eastAsia="en-ID"/>
        </w:rPr>
        <w:instrText>ADDIN CSL_CITATION {"citationItems":[{"id":"ITEM-1","itemData":{"author":[{"dropping-particle":"","family":"Fauzi","given":"Sekar Resti","non-dropping-particle":"","parse-names":false,"suffix":""}],"container-title":"Jurnal Al-Hakim","id":"ITEM-1","issue":"1","issued":{"date-parts":[["2022"]]},"page":"43-64","title":"Penyidikan Tindak PidanaPencurian di Polres Purworejo","type":"article-journal","volume":"4"},"uris":["http://www.mendeley.com/documents/?uuid=41200bdb-72d0-4987-938d-307cef18855d"]}],"mendeley":{"formattedCitation":"[10]","plainTextFormattedCitation":"[10]","previouslyFormattedCitation":"[10]"},"properties":{"noteIndex":0},"schema":"https://github.com/citation-style-language/schema/raw/master/csl-citation.json"}</w:instrText>
      </w:r>
      <w:r w:rsidRPr="003E1048">
        <w:rPr>
          <w:rFonts w:ascii="Times New Roman" w:hAnsi="Times New Roman" w:cs="Times New Roman"/>
          <w:sz w:val="24"/>
          <w:lang w:val="id" w:eastAsia="en-ID"/>
        </w:rPr>
        <w:fldChar w:fldCharType="separate"/>
      </w:r>
      <w:r w:rsidRPr="003E1048">
        <w:rPr>
          <w:rFonts w:ascii="Times New Roman" w:hAnsi="Times New Roman" w:cs="Times New Roman"/>
          <w:sz w:val="24"/>
          <w:lang w:val="id" w:eastAsia="en-ID"/>
        </w:rPr>
        <w:t>[10]</w:t>
      </w:r>
      <w:r w:rsidRPr="003E1048">
        <w:rPr>
          <w:rFonts w:ascii="Times New Roman" w:hAnsi="Times New Roman" w:cs="Times New Roman"/>
          <w:sz w:val="24"/>
          <w:lang w:val="id" w:eastAsia="en-ID"/>
        </w:rPr>
        <w:fldChar w:fldCharType="end"/>
      </w:r>
      <w:r w:rsidRPr="003E1048">
        <w:rPr>
          <w:rFonts w:ascii="Times New Roman" w:hAnsi="Times New Roman" w:cs="Times New Roman"/>
          <w:sz w:val="24"/>
          <w:lang w:val="id" w:eastAsia="en-ID"/>
        </w:rPr>
        <w:t>. Dalam perspektif hukum pembuktian pidana, alat bukti yang sah diatur dalam Pasal 184 KUHAP.</w:t>
      </w:r>
    </w:p>
    <w:p w14:paraId="5B041853" w14:textId="77777777" w:rsidR="003E1048" w:rsidRPr="003E1048" w:rsidRDefault="003E1048" w:rsidP="003E1048">
      <w:pPr>
        <w:tabs>
          <w:tab w:val="left" w:pos="810"/>
        </w:tabs>
        <w:spacing w:after="0" w:line="360" w:lineRule="auto"/>
        <w:ind w:left="720"/>
        <w:jc w:val="both"/>
        <w:rPr>
          <w:rFonts w:ascii="Times New Roman" w:hAnsi="Times New Roman" w:cs="Times New Roman"/>
          <w:sz w:val="24"/>
          <w:lang w:val="id" w:eastAsia="en-ID"/>
        </w:rPr>
      </w:pPr>
      <w:r w:rsidRPr="003E1048">
        <w:rPr>
          <w:rFonts w:ascii="Times New Roman" w:hAnsi="Times New Roman" w:cs="Times New Roman"/>
          <w:sz w:val="24"/>
          <w:lang w:val="id" w:eastAsia="en-ID"/>
        </w:rPr>
        <w:t xml:space="preserve">Kekuatan pembuktian sidik jari dalam penyelesaian perkara pidana dapat dikatakan kuat dan sah menurut hukum. Hal ini karena penggunaan sidik jari dapat dikaitkan dengan beberapa jenis alat bukti yang diakui dalam Pasal 184 KUHAP, yaitu sebagai keterangan ahli, surat, dan petunjuk. Sidik jari dapat menjadi keterangan ahli melalui penjelasan yang diberikan oleh ahli forensik atau petugas identifikasi mengenai hasil pemeriksaan dan pencocokan sidik jari. Hasil pemeriksaan tersebut juga dapat dituangkan dalam bentuk dokumen resmi atau berita acara pemeriksaan yang berkedudukan sebagai alat bukti surat. Lebih lanjut, temuan sidik jari di tempat kejadian perkara yang berkaitan dengan peristiwa pidana dapat membentuk petunjuk yang mengarah pada identitas pelaku. Dengan demikian, sidik jari memiliki kekuatan pembuktian yang kuat dan sah dalam proses penyelesaian perkara pidana. Kedudukan sidik jari dalam Pasal 235 ayat (1) KUHAP baru dapat dianggap sebagai barang bukti. Sidik jari yang ditemukan di tempat kejadian perkara pada benda, kaca, senjata, atau kendaraan bisa dijadikan barang bukti fisik. Barang bukti mencakup benda yang berhubungan dengan tindak pidana. Sidik jari juga dianggap sebagai bukti elektronik karena bisa disimpan dan dianalisis secara digital. Data sidik jari dalam basis data kepolisian penting dalam proses peradilan pidana. Pengakuan sidik jari sebagai barang bukti dan bukti elektronik menunjukkan perluasan makna alat pembuktian sesuai kemajuan teknologi forensik. </w:t>
      </w:r>
    </w:p>
    <w:p w14:paraId="4725FE65" w14:textId="77777777" w:rsidR="003E1048" w:rsidRPr="003E1048" w:rsidRDefault="003E1048" w:rsidP="003E1048">
      <w:pPr>
        <w:tabs>
          <w:tab w:val="left" w:pos="810"/>
        </w:tabs>
        <w:spacing w:after="0" w:line="360" w:lineRule="auto"/>
        <w:ind w:left="720"/>
        <w:jc w:val="both"/>
        <w:rPr>
          <w:rFonts w:ascii="Times New Roman" w:hAnsi="Times New Roman" w:cs="Times New Roman"/>
          <w:sz w:val="24"/>
          <w:lang w:val="id" w:eastAsia="en-ID"/>
        </w:rPr>
      </w:pPr>
      <w:r w:rsidRPr="003E1048">
        <w:rPr>
          <w:rFonts w:ascii="Times New Roman" w:hAnsi="Times New Roman" w:cs="Times New Roman"/>
          <w:sz w:val="24"/>
          <w:lang w:val="id" w:eastAsia="en-ID"/>
        </w:rPr>
        <w:t xml:space="preserve">Di KUHAP lama, sidik jari tidak diatur jelas sebagai alat bukti tersendiri dan sering dianggap bagian dari bukti surat yang perlu keterangan ahli. Ini menyebabkan ketidakkonsistenan dalam praktik pembuktian. Dalam KUHAP baru, sidik jari </w:t>
      </w:r>
      <w:r w:rsidRPr="003E1048">
        <w:rPr>
          <w:rFonts w:ascii="Times New Roman" w:hAnsi="Times New Roman" w:cs="Times New Roman"/>
          <w:sz w:val="24"/>
          <w:lang w:val="id" w:eastAsia="en-ID"/>
        </w:rPr>
        <w:lastRenderedPageBreak/>
        <w:t xml:space="preserve">mendapatkan status hukum yang lebih jelas, di mana sidik jari di lokasi kejadian dianggap barang bukti fisik, dan yang tersimpan secara digital sebagai bukti elektronik. KUHAP baru lebih adaptif dengan memberikan dasar hukum yang kuat untuk penggunaan sidik jari. </w:t>
      </w:r>
    </w:p>
    <w:p w14:paraId="179D4528" w14:textId="77777777" w:rsidR="003E1048" w:rsidRPr="003E1048" w:rsidRDefault="003E1048" w:rsidP="003E1048">
      <w:pPr>
        <w:tabs>
          <w:tab w:val="left" w:pos="810"/>
        </w:tabs>
        <w:spacing w:after="0" w:line="360" w:lineRule="auto"/>
        <w:ind w:left="720"/>
        <w:jc w:val="both"/>
        <w:rPr>
          <w:rFonts w:ascii="Times New Roman" w:hAnsi="Times New Roman" w:cs="Times New Roman"/>
          <w:sz w:val="24"/>
          <w:lang w:val="id" w:eastAsia="en-ID"/>
        </w:rPr>
      </w:pPr>
      <w:r w:rsidRPr="003E1048">
        <w:rPr>
          <w:rFonts w:ascii="Times New Roman" w:hAnsi="Times New Roman" w:cs="Times New Roman"/>
          <w:sz w:val="24"/>
          <w:lang w:val="id" w:eastAsia="en-ID"/>
        </w:rPr>
        <w:t xml:space="preserve">Namun, efektivitas sidik jari dalam KUHAP baru juga bergantung pada kesiapan institusi penegak hukum, termasuk sarana, prasarana, dan kualitas sumber daya manusia. Secara keseluruhan, penggunaan sidik jari di KUHAP baru lebih efektif dibandingkan yang lama, tetapi membutuhkan dukungan implementasi yang optimal untuk menghindari masalah seperti kesalahan identifikasi dan keterbatasan teknologi. Dalam sistem pembuktian menurut undang-undang secara negatif yang digunakan dalam KUHAP, hakim harus mendapatkan minimal dua alat bukti yang sah dan keyakinan hakim. Sidik jari adalah rangkaian garis pada permukaan kulit ujung jari, baik tangan kanan maupun kiri. Pola sidik jari diklasifikasikan menjadi tiga pola dasar: </w:t>
      </w:r>
    </w:p>
    <w:p w14:paraId="0772C88E" w14:textId="77777777" w:rsidR="003E1048" w:rsidRPr="003E1048" w:rsidRDefault="003E1048" w:rsidP="003E1048">
      <w:pPr>
        <w:tabs>
          <w:tab w:val="left" w:pos="810"/>
        </w:tabs>
        <w:spacing w:after="0" w:line="360" w:lineRule="auto"/>
        <w:ind w:left="720"/>
        <w:jc w:val="both"/>
        <w:rPr>
          <w:rFonts w:ascii="Times New Roman" w:hAnsi="Times New Roman" w:cs="Times New Roman"/>
          <w:sz w:val="24"/>
          <w:lang w:val="id" w:eastAsia="en-ID"/>
        </w:rPr>
      </w:pPr>
      <w:r w:rsidRPr="003E1048">
        <w:rPr>
          <w:rFonts w:ascii="Times New Roman" w:hAnsi="Times New Roman" w:cs="Times New Roman"/>
          <w:sz w:val="24"/>
          <w:lang w:val="id" w:eastAsia="en-ID"/>
        </w:rPr>
        <w:t xml:space="preserve">Sidik jari adalah bukti fisik yang bisa digunakan sebagai bukti permulaan dalam penyidikan. Bukti ini sangat berguna untuk identifikasi individu karena sidik jari bersifat khas dan permanen. Setiap orang memiliki pola sidik jari yang unik dan tidak berubah sepanjang hidup, sehingga sidik jari laten memiliki karakteristik individual yang membedakan setiap orang. Mekanisme penanganan Tempat Kejadian Perkara (TKP) melibatkan penyidik Unit Identifikasi (INAFIS) dari Polrestabes Makassar yang melakukan proses identifikasi sidik jari dalam kasus tindak pidana, terutama pencurian. Kekuatan pembuktian sidik jari sangat tergantung pada penanganan awal di TKP dan kualitas sidik jari laten yang ditemukan. </w:t>
      </w:r>
    </w:p>
    <w:p w14:paraId="5984ABD4" w14:textId="77777777" w:rsidR="003E1048" w:rsidRPr="003E1048" w:rsidRDefault="003E1048" w:rsidP="003E1048">
      <w:pPr>
        <w:tabs>
          <w:tab w:val="left" w:pos="810"/>
        </w:tabs>
        <w:spacing w:after="0" w:line="360" w:lineRule="auto"/>
        <w:ind w:left="720"/>
        <w:jc w:val="both"/>
        <w:rPr>
          <w:rFonts w:ascii="Times New Roman" w:hAnsi="Times New Roman" w:cs="Times New Roman"/>
          <w:sz w:val="24"/>
          <w:lang w:val="id" w:eastAsia="en-ID"/>
        </w:rPr>
      </w:pPr>
      <w:r w:rsidRPr="003E1048">
        <w:rPr>
          <w:rFonts w:ascii="Times New Roman" w:hAnsi="Times New Roman" w:cs="Times New Roman"/>
          <w:sz w:val="24"/>
          <w:lang w:val="id" w:eastAsia="en-ID"/>
        </w:rPr>
        <w:t xml:space="preserve">Penanganan TKP dimulai oleh pihak kepolisian di bagian SPK dengan pengamanan awal melalui Tindakan Pertama di Tempat Kejadian Perkara (TPTKP). TPTKP bertujuan untuk menjaga agar tidak terjadi perubahan atau kerusakan pada barang bukti sebelum dilakukan olah TKP oleh tim identifikasi. Jika pelaku tidak tertangkap atau identitasnya belum diketahui, penyidik akan bekerja sama dengan tim identifikasi untuk menemukan pelaku melalui sidik jari yang ditemukan di TKP. </w:t>
      </w:r>
    </w:p>
    <w:p w14:paraId="51C0BF5A" w14:textId="77777777" w:rsidR="003E1048" w:rsidRPr="003E1048" w:rsidRDefault="003E1048" w:rsidP="003E1048">
      <w:pPr>
        <w:tabs>
          <w:tab w:val="left" w:pos="810"/>
        </w:tabs>
        <w:spacing w:after="0" w:line="360" w:lineRule="auto"/>
        <w:ind w:left="720"/>
        <w:jc w:val="both"/>
        <w:rPr>
          <w:rFonts w:ascii="Times New Roman" w:hAnsi="Times New Roman" w:cs="Times New Roman"/>
          <w:sz w:val="24"/>
          <w:lang w:val="id" w:eastAsia="en-ID"/>
        </w:rPr>
      </w:pPr>
      <w:r w:rsidRPr="003E1048">
        <w:rPr>
          <w:rFonts w:ascii="Times New Roman" w:hAnsi="Times New Roman" w:cs="Times New Roman"/>
          <w:sz w:val="24"/>
          <w:lang w:val="id" w:eastAsia="en-ID"/>
        </w:rPr>
        <w:fldChar w:fldCharType="begin" w:fldLock="1"/>
      </w:r>
      <w:r w:rsidRPr="003E1048">
        <w:rPr>
          <w:rFonts w:ascii="Times New Roman" w:hAnsi="Times New Roman" w:cs="Times New Roman"/>
          <w:sz w:val="24"/>
          <w:lang w:val="id" w:eastAsia="en-ID"/>
        </w:rPr>
        <w:instrText>ADDIN CSL_CITATION {"citationItems":[{"id":"ITEM-1","itemData":{"abstract":"… 1 Tahun 1981 mengenai Hukum Acara Pidana menetapkan … telah menghadirkan tantangan baru dalam pengumpulan, … dan pembaharuan hukum dapat diperlukan untuk mencakup …","author":[{"dropping-particle":"","family":"Pramita","given":"Renggi","non-dropping-particle":"","parse-names":false,"suffix":""},{"dropping-particle":"","family":"Suganda","given":"Michelle Abigail","non-dropping-particle":"","parse-names":false,"suffix":""},{"dropping-particle":"","family":"Putri","given":"Riska Amelia","non-dropping-particle":"","parse-names":false,"suffix":""},{"dropping-particle":"","family":"Putra","given":"Naufal Adib","non-dropping-particle":"","parse-names":false,"suffix":""}],"container-title":"INNOVATIVE: Journal Of Science Research","id":"ITEM-1","issue":"4","issued":{"date-parts":[["2024"]]},"page":"8","title":"Alat-Alat Bukti Dan Perkembangannya Di Indonesia","type":"article-journal","volume":"4"},"uris":["http://www.mendeley.com/documents/?uuid=199e7c71-4b2c-4ed5-b8b0-9c5e1ee9e453"]}],"mendeley":{"formattedCitation":"[13]","plainTextFormattedCitation":"[13]","previouslyFormattedCitation":"[13]"},"properties":{"noteIndex":0},"schema":"https://github.com/citation-style-language/schema/raw/master/csl-citation.json"}</w:instrText>
      </w:r>
      <w:r w:rsidRPr="003E1048">
        <w:rPr>
          <w:rFonts w:ascii="Times New Roman" w:hAnsi="Times New Roman" w:cs="Times New Roman"/>
          <w:sz w:val="24"/>
          <w:lang w:val="id" w:eastAsia="en-ID"/>
        </w:rPr>
        <w:fldChar w:fldCharType="separate"/>
      </w:r>
      <w:r w:rsidRPr="003E1048">
        <w:rPr>
          <w:rFonts w:ascii="Times New Roman" w:hAnsi="Times New Roman" w:cs="Times New Roman"/>
          <w:sz w:val="24"/>
          <w:lang w:val="id" w:eastAsia="en-ID"/>
        </w:rPr>
        <w:t>[13]</w:t>
      </w:r>
      <w:r w:rsidRPr="003E1048">
        <w:rPr>
          <w:rFonts w:ascii="Times New Roman" w:hAnsi="Times New Roman" w:cs="Times New Roman"/>
          <w:sz w:val="24"/>
          <w:lang w:val="id" w:eastAsia="en-ID"/>
        </w:rPr>
        <w:fldChar w:fldCharType="end"/>
      </w:r>
      <w:r w:rsidRPr="003E1048">
        <w:rPr>
          <w:rFonts w:ascii="Times New Roman" w:hAnsi="Times New Roman" w:cs="Times New Roman"/>
          <w:sz w:val="24"/>
          <w:lang w:val="id" w:eastAsia="en-ID"/>
        </w:rPr>
        <w:t xml:space="preserve">Pencarian sidik jari laten dilakukan dengan menggunakan serbuk khusus di TKP. Jika tidak memungkinkan untuk diperiksa di lokasi, benda tersebut akan dibawa ke ruang identifikasi untuk pemeriksaan lanjutan. Dalam tahap ini, metode penguapan digunakan untuk menampilkan sidik jari yang menempel pada permukaan benda. Penyidik juga </w:t>
      </w:r>
      <w:r w:rsidRPr="003E1048">
        <w:rPr>
          <w:rFonts w:ascii="Times New Roman" w:hAnsi="Times New Roman" w:cs="Times New Roman"/>
          <w:sz w:val="24"/>
          <w:lang w:val="id" w:eastAsia="en-ID"/>
        </w:rPr>
        <w:lastRenderedPageBreak/>
        <w:t xml:space="preserve">mengumpulkan informasi dari saksi di TKP dan mengambil sidik jari dari pihak yang dicurigai sesuai dengan ketentuan Pasal 7 KUHAP. Jika status quo di tempat kejadian perkara (TKP) tetap terjaga, tim INAFIS melakukan olah TKP secara sistematis yang meliputi pengamatan umum dan khusus, pemotretan, pencarian barang bukti, pengangkatan dan pengamanan barang bukti, serta dokumentasi akhir sebelum meninggalkan TKP. Dalam kasus pencurian, fokus utama adalah identifikasi sidik jari laten, yang dibandingkan dengan sidik jari pelaku melalui keterangan saksi dan arsip Kepolisian. </w:t>
      </w:r>
    </w:p>
    <w:p w14:paraId="6A79C9A4" w14:textId="77777777" w:rsidR="003E1048" w:rsidRPr="003E1048" w:rsidRDefault="003E1048" w:rsidP="003E1048">
      <w:pPr>
        <w:tabs>
          <w:tab w:val="left" w:pos="810"/>
        </w:tabs>
        <w:spacing w:after="0" w:line="360" w:lineRule="auto"/>
        <w:ind w:left="720"/>
        <w:jc w:val="both"/>
        <w:rPr>
          <w:rFonts w:ascii="Times New Roman" w:hAnsi="Times New Roman" w:cs="Times New Roman"/>
          <w:sz w:val="24"/>
          <w:lang w:val="id" w:eastAsia="en-ID"/>
        </w:rPr>
      </w:pPr>
      <w:r w:rsidRPr="003E1048">
        <w:rPr>
          <w:rFonts w:ascii="Times New Roman" w:hAnsi="Times New Roman" w:cs="Times New Roman"/>
          <w:sz w:val="24"/>
          <w:lang w:val="id" w:eastAsia="en-ID"/>
        </w:rPr>
        <w:t xml:space="preserve">Sidik jari laten adalah sidik jari yang tidak terlihat secara kasat mata dan memerlukan teknik khusus untuk memunculkannya, yang dapat dilakukan dengan beberapa metode seperti penggunaan serbuk pada permukaan licin, bahan kimia seperti crystal violet untuk kertas, dan ninhydrin serta campuran perak nitrat untuk sidik jari permanen. Sidik jari dicari pada benda yang mungkin disentuh pelaku dan, jika ditemukan, akan dikembangkan dengan serbuk khusus agar pola sidik jari terlihat. Setelah itu, sidik jari diangkat menggunakan alat bantu untuk diamankan dan dianalisis lebih lanjut </w:t>
      </w:r>
      <w:r w:rsidRPr="003E1048">
        <w:rPr>
          <w:rFonts w:ascii="Times New Roman" w:hAnsi="Times New Roman" w:cs="Times New Roman"/>
          <w:sz w:val="24"/>
          <w:lang w:val="id" w:eastAsia="en-ID"/>
        </w:rPr>
        <w:fldChar w:fldCharType="begin" w:fldLock="1"/>
      </w:r>
      <w:r w:rsidRPr="003E1048">
        <w:rPr>
          <w:rFonts w:ascii="Times New Roman" w:hAnsi="Times New Roman" w:cs="Times New Roman"/>
          <w:sz w:val="24"/>
          <w:lang w:val="id" w:eastAsia="en-ID"/>
        </w:rPr>
        <w:instrText>ADDIN CSL_CITATION {"citationItems":[{"id":"ITEM-1","itemData":{"DOI":"10.1109/TIFS.2024.3368892","ISSN":"15566021","abstract":"Latent fingerprints are among the most important and widely used evidence in crime scenes, digital forensics and law enforcement worldwide. Despite the number of advancements reported in recent works, we note that significant open issues such as independent benchmarking and lack of large-scale evaluation databases for improving the algorithms are inadequately addressed. The available databases are mostly of semi-public nature, lack of acquisition in the wild environment, and post-processing pipelines. Moreover, they do not represent a realistic capture scenario similar to real crime scenes, to benchmark the robustness of the algorithms. Further, existing databases for latent fingerprint recognition do not have a large number of unique subjects/fingerprint instances or do not provide ground truth/reference fingerprint images to conduct a cross-comparison against the latent. In this paper, we introduce a new wild large-scale latent fingerprint database that includes five different acquisition scenarios: reference fingerprints from (1) optical and (2) capacitive sensors, (3) smartphone fingerprints, latent fingerprints captured from (4) wall surface, (5) Ipad surface, and (6) aluminium foil surface. The new database consists of 1,318 unique fingerprint instances captured in all above mentioned settings. A total of 2,636 reference fingerprints from optical and capacitive sensors, 1,318 fingerphotos from smartphones, and 9,224 latent fingerprints from each of the 132 subjects were provided in this work. The dataset is constructed considering various age groups, equal representations of genders and backgrounds. In addition, we provide an extensive set of analysis of various subset evaluations to highlight open challenges for future directions in latent fingerprint recognition research.","author":[{"dropping-particle":"","family":"Liu","given":"Xinwei","non-dropping-particle":"","parse-names":false,"suffix":""},{"dropping-particle":"","family":"Raja","given":"Kiran","non-dropping-particle":"","parse-names":false,"suffix":""},{"dropping-particle":"","family":"Wang","given":"Renfang","non-dropping-particle":"","parse-names":false,"suffix":""},{"dropping-particle":"","family":"Qiu","given":"Hong","non-dropping-particle":"","parse-names":false,"suffix":""},{"dropping-particle":"","family":"Wu","given":"Hucheng","non-dropping-particle":"","parse-names":false,"suffix":""},{"dropping-particle":"","family":"Sun","given":"Dechao","non-dropping-particle":"","parse-names":false,"suffix":""},{"dropping-particle":"","family":"Zheng","given":"Qiguang","non-dropping-particle":"","parse-names":false,"suffix":""},{"dropping-particle":"","family":"Liu","given":"Nian","non-dropping-particle":"","parse-names":false,"suffix":""},{"dropping-particle":"","family":"Wang","given":"Xiaoxia","non-dropping-particle":"","parse-names":false,"suffix":""},{"dropping-particle":"","family":"Huang","given":"Gehang","non-dropping-particle":"","parse-names":false,"suffix":""},{"dropping-particle":"","family":"Ramachandra","given":"Raghavendra","non-dropping-particle":"","parse-names":false,"suffix":""},{"dropping-particle":"","family":"Busch","given":"Christoph","non-dropping-particle":"","parse-names":false,"suffix":""}],"container-title":"IEEE Transactions on Information Forensics and Security","id":"ITEM-1","issue":"Xx","issued":{"date-parts":[["2024"]]},"page":"3703-3718","title":"A Latent Fingerprint in the Wild Database","type":"article-journal","volume":"19"},"uris":["http://www.mendeley.com/documents/?uuid=db324aa1-8eca-46cf-a961-a434944bf9b7"]}],"mendeley":{"formattedCitation":"[14]","plainTextFormattedCitation":"[14]","previouslyFormattedCitation":"[14]"},"properties":{"noteIndex":0},"schema":"https://github.com/citation-style-language/schema/raw/master/csl-citation.json"}</w:instrText>
      </w:r>
      <w:r w:rsidRPr="003E1048">
        <w:rPr>
          <w:rFonts w:ascii="Times New Roman" w:hAnsi="Times New Roman" w:cs="Times New Roman"/>
          <w:sz w:val="24"/>
          <w:lang w:val="id" w:eastAsia="en-ID"/>
        </w:rPr>
        <w:fldChar w:fldCharType="separate"/>
      </w:r>
      <w:r w:rsidRPr="003E1048">
        <w:rPr>
          <w:rFonts w:ascii="Times New Roman" w:hAnsi="Times New Roman" w:cs="Times New Roman"/>
          <w:sz w:val="24"/>
          <w:lang w:val="id" w:eastAsia="en-ID"/>
        </w:rPr>
        <w:t>[14]</w:t>
      </w:r>
      <w:r w:rsidRPr="003E1048">
        <w:rPr>
          <w:rFonts w:ascii="Times New Roman" w:hAnsi="Times New Roman" w:cs="Times New Roman"/>
          <w:sz w:val="24"/>
          <w:lang w:val="id" w:eastAsia="en-ID"/>
        </w:rPr>
        <w:fldChar w:fldCharType="end"/>
      </w:r>
      <w:r w:rsidRPr="003E1048">
        <w:rPr>
          <w:rFonts w:ascii="Times New Roman" w:hAnsi="Times New Roman" w:cs="Times New Roman"/>
          <w:sz w:val="24"/>
          <w:lang w:val="id" w:eastAsia="en-ID"/>
        </w:rPr>
        <w:t xml:space="preserve">. </w:t>
      </w:r>
    </w:p>
    <w:p w14:paraId="3CCA7DC3" w14:textId="1CD89D0C" w:rsidR="00520E5D" w:rsidRPr="003E1048" w:rsidRDefault="003E1048" w:rsidP="003E1048">
      <w:pPr>
        <w:tabs>
          <w:tab w:val="left" w:pos="810"/>
        </w:tabs>
        <w:spacing w:after="0" w:line="360" w:lineRule="auto"/>
        <w:ind w:left="720"/>
        <w:jc w:val="both"/>
        <w:rPr>
          <w:rFonts w:ascii="Times New Roman" w:hAnsi="Times New Roman" w:cs="Times New Roman"/>
          <w:sz w:val="24"/>
          <w:lang w:val="id" w:eastAsia="en-ID"/>
        </w:rPr>
      </w:pPr>
      <w:r w:rsidRPr="003E1048">
        <w:rPr>
          <w:rFonts w:ascii="Times New Roman" w:hAnsi="Times New Roman" w:cs="Times New Roman"/>
          <w:sz w:val="24"/>
          <w:lang w:val="id" w:eastAsia="en-ID"/>
        </w:rPr>
        <w:t>Selanjutnya, sidik jari yang berhasil dimunculkan didokumentasikan dan dibandingkan dengan sidik jari tersangka menggunakan sistem INAFIS Portable. Sistem ini mencari otomatis di database kependudukan, dan menampilkan kandidat berdasarkan kemiripan. Analisis detail dilakukan terhadap kandidat dengan nilai kecocokan tertinggi. Jika dinyatakan identik, hasil tersebut dapat digunakan untuk penyidikan lebih lanjut. Jika tidak identik, umumnya tidak diteruskan ke tahap berikutnya, kecuali untuk keperluan administratif. Kekuatan pembuktian sidik jari dalam kasus pencurian sangat kuat jika diperoleh melalui prosedur sah, menjaga keutuhan barang bukti, dan didukung dokumen pemeriksaan ahli. Jika sidik jari dinyatakan identik, alat bukti tersebut sangat kuat dalam kasus pencurian karena sidik jari unik bagi setiap orang. Hakim hampir tidak bisa meragukan hal ini, sehingga dapat dijadikan alat bukti di pengadilan, memperkuat keyakinan hakim dalam menjatuhkan putusan.</w:t>
      </w:r>
      <w:r w:rsidR="00C862F9" w:rsidRPr="00E61B9B">
        <w:rPr>
          <w:rFonts w:ascii="Cambria" w:hAnsi="Cambria" w:cs="Times New Roman"/>
          <w:sz w:val="24"/>
          <w:szCs w:val="24"/>
          <w:lang w:val="id"/>
        </w:rPr>
        <w:t>.</w:t>
      </w:r>
    </w:p>
    <w:p w14:paraId="05BBD526" w14:textId="77777777" w:rsidR="00996A54" w:rsidRPr="00E61B9B" w:rsidRDefault="00996A54" w:rsidP="00996A54">
      <w:pPr>
        <w:pStyle w:val="ListParagraph"/>
        <w:spacing w:before="100" w:beforeAutospacing="1" w:after="100" w:afterAutospacing="1" w:line="276" w:lineRule="auto"/>
        <w:ind w:left="340"/>
        <w:jc w:val="both"/>
        <w:rPr>
          <w:rFonts w:ascii="Times New Roman" w:eastAsia="Times New Roman" w:hAnsi="Times New Roman" w:cs="Times New Roman"/>
          <w:color w:val="000000" w:themeColor="text1"/>
          <w:sz w:val="24"/>
          <w:szCs w:val="24"/>
          <w:lang w:val="id"/>
        </w:rPr>
      </w:pPr>
    </w:p>
    <w:p w14:paraId="647FC7CC" w14:textId="225873EE" w:rsidR="00A202EA" w:rsidRPr="00A202EA" w:rsidRDefault="00A202EA" w:rsidP="00A202EA">
      <w:pPr>
        <w:pStyle w:val="ListParagraph"/>
        <w:numPr>
          <w:ilvl w:val="0"/>
          <w:numId w:val="233"/>
        </w:numPr>
        <w:spacing w:line="360" w:lineRule="auto"/>
        <w:jc w:val="both"/>
        <w:rPr>
          <w:rFonts w:ascii="Cambria" w:hAnsi="Cambria"/>
          <w:b/>
          <w:bCs/>
          <w:iCs/>
          <w:sz w:val="24"/>
          <w:szCs w:val="24"/>
          <w:lang w:val="id-ID"/>
        </w:rPr>
      </w:pPr>
      <w:r w:rsidRPr="00A202EA">
        <w:rPr>
          <w:rFonts w:ascii="Cambria" w:hAnsi="Cambria"/>
          <w:b/>
          <w:bCs/>
          <w:iCs/>
          <w:sz w:val="24"/>
          <w:szCs w:val="24"/>
          <w:lang w:val="id-ID"/>
        </w:rPr>
        <w:t xml:space="preserve">Hambatan Serta Kendala Yang Dihadapi Dalam Penerapan </w:t>
      </w:r>
      <w:r w:rsidRPr="00A202EA">
        <w:rPr>
          <w:rFonts w:ascii="Cambria" w:hAnsi="Cambria"/>
          <w:b/>
          <w:bCs/>
          <w:i/>
          <w:iCs/>
          <w:sz w:val="24"/>
          <w:szCs w:val="24"/>
          <w:lang w:val="id-ID"/>
        </w:rPr>
        <w:t xml:space="preserve">Restorative Justice </w:t>
      </w:r>
      <w:r w:rsidRPr="00A202EA">
        <w:rPr>
          <w:rFonts w:ascii="Cambria" w:hAnsi="Cambria"/>
          <w:b/>
          <w:bCs/>
          <w:iCs/>
          <w:sz w:val="24"/>
          <w:szCs w:val="24"/>
          <w:lang w:val="id-ID"/>
        </w:rPr>
        <w:t>Terhadap Tindak Pidana Pencurian Di Kejaksaan Negeri Makassar</w:t>
      </w:r>
      <w:r>
        <w:rPr>
          <w:rFonts w:ascii="Cambria" w:hAnsi="Cambria"/>
          <w:b/>
          <w:bCs/>
          <w:iCs/>
          <w:sz w:val="24"/>
          <w:szCs w:val="24"/>
          <w:lang w:val="id-ID"/>
        </w:rPr>
        <w:t>.</w:t>
      </w:r>
    </w:p>
    <w:p w14:paraId="74B2D214" w14:textId="77777777" w:rsidR="00497013" w:rsidRDefault="00497013" w:rsidP="00A202EA">
      <w:pPr>
        <w:pStyle w:val="ListParagraph"/>
        <w:spacing w:line="360" w:lineRule="auto"/>
        <w:jc w:val="both"/>
        <w:rPr>
          <w:rFonts w:ascii="Cambria" w:hAnsi="Cambria" w:cs="Times New Roman"/>
          <w:bCs/>
          <w:sz w:val="24"/>
          <w:szCs w:val="24"/>
          <w:lang w:val="id"/>
        </w:rPr>
      </w:pPr>
    </w:p>
    <w:p w14:paraId="2F0AD980" w14:textId="5A9D6CFB" w:rsidR="00497013" w:rsidRPr="00497013" w:rsidRDefault="00497013" w:rsidP="00497013">
      <w:pPr>
        <w:spacing w:line="360" w:lineRule="auto"/>
        <w:ind w:left="720"/>
        <w:jc w:val="both"/>
        <w:rPr>
          <w:rFonts w:ascii="Cambria" w:hAnsi="Cambria" w:cs="Times New Roman"/>
          <w:bCs/>
          <w:sz w:val="24"/>
          <w:szCs w:val="24"/>
          <w:lang w:val="id-ID"/>
        </w:rPr>
      </w:pPr>
      <w:r w:rsidRPr="00497013">
        <w:rPr>
          <w:rFonts w:ascii="Cambria" w:hAnsi="Cambria" w:cs="Times New Roman"/>
          <w:bCs/>
          <w:sz w:val="24"/>
          <w:szCs w:val="24"/>
          <w:lang w:val="id-ID"/>
        </w:rPr>
        <w:t xml:space="preserve">Penerapan </w:t>
      </w:r>
      <w:r w:rsidRPr="00497013">
        <w:rPr>
          <w:rFonts w:ascii="Cambria" w:hAnsi="Cambria" w:cs="Times New Roman"/>
          <w:bCs/>
          <w:i/>
          <w:sz w:val="24"/>
          <w:szCs w:val="24"/>
          <w:lang w:val="id-ID"/>
        </w:rPr>
        <w:t>restorative justice</w:t>
      </w:r>
      <w:r w:rsidRPr="00497013">
        <w:rPr>
          <w:rFonts w:ascii="Cambria" w:hAnsi="Cambria" w:cs="Times New Roman"/>
          <w:bCs/>
          <w:sz w:val="24"/>
          <w:szCs w:val="24"/>
          <w:lang w:val="id-ID"/>
        </w:rPr>
        <w:t xml:space="preserve"> pada tindak pidana pencurian di Kejaksaan Negeri Makassar meski berhasil, tetap menghadapi hambatan yang kompleks. Hambatan ini tidak hanya bersifat teknis atau administratif, tetapi juga psikologis dan kultural, yang dapat memengaruhi efektivitas mediasi serta kualitas pemulihan sosial dan psikologis korban maupun pelaku. Pemahaman yang mendalam terhadap hambatan ini penting untuk memastikan </w:t>
      </w:r>
      <w:r w:rsidRPr="00497013">
        <w:rPr>
          <w:rFonts w:ascii="Cambria" w:hAnsi="Cambria" w:cs="Times New Roman"/>
          <w:bCs/>
          <w:i/>
          <w:sz w:val="24"/>
          <w:szCs w:val="24"/>
          <w:lang w:val="id-ID"/>
        </w:rPr>
        <w:t>restorative justice</w:t>
      </w:r>
      <w:r w:rsidRPr="00497013">
        <w:rPr>
          <w:rFonts w:ascii="Cambria" w:hAnsi="Cambria" w:cs="Times New Roman"/>
          <w:bCs/>
          <w:sz w:val="24"/>
          <w:szCs w:val="24"/>
          <w:lang w:val="id-ID"/>
        </w:rPr>
        <w:t xml:space="preserve"> tetap berjalan optimal dan sah secara hukum.</w:t>
      </w:r>
      <w:r>
        <w:rPr>
          <w:rFonts w:ascii="Cambria" w:hAnsi="Cambria" w:cs="Times New Roman"/>
          <w:bCs/>
          <w:sz w:val="24"/>
          <w:szCs w:val="24"/>
          <w:lang w:val="id-ID"/>
        </w:rPr>
        <w:t xml:space="preserve"> </w:t>
      </w:r>
      <w:r w:rsidRPr="00497013">
        <w:rPr>
          <w:rFonts w:ascii="Cambria" w:hAnsi="Cambria" w:cs="Times New Roman"/>
          <w:bCs/>
          <w:sz w:val="24"/>
          <w:szCs w:val="24"/>
          <w:lang w:val="id-ID"/>
        </w:rPr>
        <w:t xml:space="preserve">Dalam praktiknya, dokumen seperti surat dakwaan, nota pendapat </w:t>
      </w:r>
      <w:r w:rsidRPr="00497013">
        <w:rPr>
          <w:rFonts w:ascii="Cambria" w:hAnsi="Cambria" w:cs="Times New Roman"/>
          <w:bCs/>
          <w:i/>
          <w:sz w:val="24"/>
          <w:szCs w:val="24"/>
          <w:lang w:val="id-ID"/>
        </w:rPr>
        <w:t>restorative justice</w:t>
      </w:r>
      <w:r w:rsidRPr="00497013">
        <w:rPr>
          <w:rFonts w:ascii="Cambria" w:hAnsi="Cambria" w:cs="Times New Roman"/>
          <w:bCs/>
          <w:sz w:val="24"/>
          <w:szCs w:val="24"/>
          <w:lang w:val="id-ID"/>
        </w:rPr>
        <w:t xml:space="preserve">, dan surat perdamaian harus diperiksa secara rinci agar seluruh persyaratan formil terpenuhi. Jika terjadi kekurangan dokumen, mediasi bisa tertunda, yang berdampak pada kepuasan korban dan kesiapan pelaku untuk berdamai. Oleh karena itu, prosedur administrasi yang baku, pendataan elektronik, dan dokumentasi lengkap menjadi sangat penting untuk mendukung keberhasilan </w:t>
      </w:r>
      <w:r w:rsidRPr="00497013">
        <w:rPr>
          <w:rFonts w:ascii="Cambria" w:hAnsi="Cambria" w:cs="Times New Roman"/>
          <w:bCs/>
          <w:i/>
          <w:sz w:val="24"/>
          <w:szCs w:val="24"/>
          <w:lang w:val="id-ID"/>
        </w:rPr>
        <w:t>restorative justice</w:t>
      </w:r>
      <w:r w:rsidRPr="00497013">
        <w:rPr>
          <w:rFonts w:ascii="Cambria" w:hAnsi="Cambria" w:cs="Times New Roman"/>
          <w:bCs/>
          <w:sz w:val="24"/>
          <w:szCs w:val="24"/>
          <w:lang w:val="id-ID"/>
        </w:rPr>
        <w:t>.</w:t>
      </w:r>
    </w:p>
    <w:p w14:paraId="3D86F7A0" w14:textId="23EE6D17" w:rsidR="00497013" w:rsidRPr="00497013" w:rsidRDefault="00497013" w:rsidP="00497013">
      <w:pPr>
        <w:spacing w:line="360" w:lineRule="auto"/>
        <w:ind w:left="720"/>
        <w:jc w:val="both"/>
        <w:rPr>
          <w:rFonts w:ascii="Cambria" w:hAnsi="Cambria" w:cs="Times New Roman"/>
          <w:bCs/>
          <w:sz w:val="24"/>
          <w:szCs w:val="24"/>
          <w:lang w:val="id-ID"/>
        </w:rPr>
      </w:pPr>
      <w:r w:rsidRPr="00497013">
        <w:rPr>
          <w:rFonts w:ascii="Cambria" w:hAnsi="Cambria" w:cs="Times New Roman"/>
          <w:bCs/>
          <w:sz w:val="24"/>
          <w:szCs w:val="24"/>
          <w:lang w:val="id-ID"/>
        </w:rPr>
        <w:t xml:space="preserve">Analisis lebih lanjut menunjukkan bahwa kendala administratif ini bukan sekadar persoalan prosedural, tetapi juga memengaruhi persepsi korban tentang kredibilitas aparat hukum. Penanganan administrasi yang tertib memastikan bahwa </w:t>
      </w:r>
      <w:r w:rsidRPr="00497013">
        <w:rPr>
          <w:rFonts w:ascii="Cambria" w:hAnsi="Cambria" w:cs="Times New Roman"/>
          <w:bCs/>
          <w:i/>
          <w:sz w:val="24"/>
          <w:szCs w:val="24"/>
          <w:lang w:val="id-ID"/>
        </w:rPr>
        <w:t>restorative justice</w:t>
      </w:r>
      <w:r w:rsidRPr="00497013">
        <w:rPr>
          <w:rFonts w:ascii="Cambria" w:hAnsi="Cambria" w:cs="Times New Roman"/>
          <w:bCs/>
          <w:sz w:val="24"/>
          <w:szCs w:val="24"/>
          <w:lang w:val="id-ID"/>
        </w:rPr>
        <w:t xml:space="preserve"> berjalan sah, adil, dan dapat dipertanggungjawabkan secara hukum.</w:t>
      </w:r>
      <w:r>
        <w:rPr>
          <w:rFonts w:ascii="Cambria" w:hAnsi="Cambria" w:cs="Times New Roman"/>
          <w:bCs/>
          <w:sz w:val="24"/>
          <w:szCs w:val="24"/>
          <w:lang w:val="id-ID"/>
        </w:rPr>
        <w:t xml:space="preserve"> </w:t>
      </w:r>
      <w:r w:rsidRPr="00497013">
        <w:rPr>
          <w:rFonts w:ascii="Cambria" w:hAnsi="Cambria" w:cs="Times New Roman"/>
          <w:bCs/>
          <w:sz w:val="24"/>
          <w:szCs w:val="24"/>
          <w:lang w:val="id-ID"/>
        </w:rPr>
        <w:t xml:space="preserve">Hambatan psikologis muncul karena sifat sensitif dari proses </w:t>
      </w:r>
      <w:r w:rsidRPr="00497013">
        <w:rPr>
          <w:rFonts w:ascii="Cambria" w:hAnsi="Cambria" w:cs="Times New Roman"/>
          <w:bCs/>
          <w:i/>
          <w:sz w:val="24"/>
          <w:szCs w:val="24"/>
          <w:lang w:val="id-ID"/>
        </w:rPr>
        <w:t>restorative justice</w:t>
      </w:r>
      <w:r w:rsidRPr="00497013">
        <w:rPr>
          <w:rFonts w:ascii="Cambria" w:hAnsi="Cambria" w:cs="Times New Roman"/>
          <w:bCs/>
          <w:sz w:val="24"/>
          <w:szCs w:val="24"/>
          <w:lang w:val="id-ID"/>
        </w:rPr>
        <w:t>. Korban sering mengalami trauma, kekhawatiran, atau ketakutan akan keselamatan diri, sedangkan pelaku dapat merasa malu, cemas, atau takut ditolak masyarakat. Hambatan psikologis ini dapat memengaruhi kesiapan kedua pihak untuk berdialog secara terbuka, dan berpotensi menggagalkan mediasi jika tidak ditangani dengan hati-hati.</w:t>
      </w:r>
      <w:r>
        <w:rPr>
          <w:rFonts w:ascii="Cambria" w:hAnsi="Cambria" w:cs="Times New Roman"/>
          <w:bCs/>
          <w:sz w:val="24"/>
          <w:szCs w:val="24"/>
          <w:lang w:val="id-ID"/>
        </w:rPr>
        <w:t xml:space="preserve"> </w:t>
      </w:r>
      <w:r w:rsidRPr="00497013">
        <w:rPr>
          <w:rFonts w:ascii="Cambria" w:hAnsi="Cambria" w:cs="Times New Roman"/>
          <w:bCs/>
          <w:sz w:val="24"/>
          <w:szCs w:val="24"/>
          <w:lang w:val="sv-SE"/>
        </w:rPr>
        <w:t xml:space="preserve">Hambatan </w:t>
      </w:r>
      <w:r w:rsidRPr="00497013">
        <w:rPr>
          <w:rFonts w:ascii="Cambria" w:hAnsi="Cambria" w:cs="Times New Roman"/>
          <w:bCs/>
          <w:sz w:val="24"/>
          <w:szCs w:val="24"/>
          <w:lang w:val="id-ID"/>
        </w:rPr>
        <w:t>kultural dalam penerapan restorative justice berkaitan dengan cara pandang masyarakat terhadap penyelesaian hukum. Masih banyak masyarakat yang beranggapan bahwa suatu perkara hanya dianggap sah apabila diselesaikan melalui pengadilan formal.</w:t>
      </w:r>
      <w:r>
        <w:rPr>
          <w:rFonts w:ascii="Cambria" w:hAnsi="Cambria" w:cs="Times New Roman"/>
          <w:bCs/>
          <w:sz w:val="24"/>
          <w:szCs w:val="24"/>
          <w:lang w:val="id-ID"/>
        </w:rPr>
        <w:t xml:space="preserve"> </w:t>
      </w:r>
      <w:r w:rsidRPr="00497013">
        <w:rPr>
          <w:rFonts w:ascii="Cambria" w:hAnsi="Cambria" w:cs="Times New Roman"/>
          <w:bCs/>
          <w:sz w:val="24"/>
          <w:szCs w:val="24"/>
          <w:lang w:val="id-ID"/>
        </w:rPr>
        <w:t xml:space="preserve">Pandangan tersebut dapat menimbulkan keraguan terhadap mekanisme restorative justice. Akibatnya, partisipasi korban dan pelaku dalam proses mediasi menjadi kurang optimal. Ibu </w:t>
      </w:r>
      <w:r w:rsidRPr="00497013">
        <w:rPr>
          <w:rFonts w:ascii="Cambria" w:hAnsi="Cambria" w:cs="Times New Roman"/>
          <w:sz w:val="24"/>
          <w:szCs w:val="24"/>
          <w:lang w:val="id-ID"/>
        </w:rPr>
        <w:t>Riyen Muliana</w:t>
      </w:r>
      <w:r w:rsidRPr="00497013">
        <w:rPr>
          <w:rFonts w:ascii="Cambria" w:hAnsi="Cambria" w:cs="Times New Roman"/>
          <w:bCs/>
          <w:sz w:val="24"/>
          <w:szCs w:val="24"/>
          <w:lang w:val="id-ID"/>
        </w:rPr>
        <w:t xml:space="preserve"> Selaku Jaksa Menegaskan:  </w:t>
      </w:r>
      <w:r w:rsidRPr="00497013">
        <w:rPr>
          <w:rFonts w:ascii="Cambria" w:hAnsi="Cambria" w:cs="Times New Roman"/>
          <w:bCs/>
          <w:sz w:val="24"/>
          <w:szCs w:val="24"/>
          <w:lang w:val="id-ID"/>
        </w:rPr>
        <w:lastRenderedPageBreak/>
        <w:t>“</w:t>
      </w:r>
      <w:r w:rsidRPr="00497013">
        <w:rPr>
          <w:rFonts w:ascii="Cambria" w:hAnsi="Cambria" w:cs="Times New Roman"/>
          <w:bCs/>
          <w:i/>
          <w:sz w:val="24"/>
          <w:szCs w:val="24"/>
          <w:lang w:val="id-ID"/>
        </w:rPr>
        <w:t>Masyarakat harus memahami bahwa restorative justice tidak menggantikan hukum formal. Mediasi justru mengurangi konflik berlarut-larut dan menjaga harmoni sosial</w:t>
      </w:r>
      <w:r w:rsidRPr="00497013">
        <w:rPr>
          <w:rFonts w:ascii="Cambria" w:hAnsi="Cambria" w:cs="Times New Roman"/>
          <w:bCs/>
          <w:sz w:val="24"/>
          <w:szCs w:val="24"/>
          <w:lang w:val="id-ID"/>
        </w:rPr>
        <w:t xml:space="preserve">.” </w:t>
      </w:r>
    </w:p>
    <w:p w14:paraId="5F5CEA5D" w14:textId="5BA08F89" w:rsidR="00497013" w:rsidRPr="00497013" w:rsidRDefault="00497013" w:rsidP="00497013">
      <w:pPr>
        <w:spacing w:line="360" w:lineRule="auto"/>
        <w:ind w:left="720"/>
        <w:jc w:val="both"/>
        <w:rPr>
          <w:rFonts w:ascii="Cambria" w:hAnsi="Cambria" w:cs="Times New Roman"/>
          <w:bCs/>
          <w:sz w:val="24"/>
          <w:szCs w:val="24"/>
          <w:lang w:val="id-ID"/>
        </w:rPr>
      </w:pPr>
      <w:r w:rsidRPr="00497013">
        <w:rPr>
          <w:rFonts w:ascii="Cambria" w:hAnsi="Cambria" w:cs="Times New Roman"/>
          <w:bCs/>
          <w:sz w:val="24"/>
          <w:szCs w:val="24"/>
          <w:lang w:val="id-ID"/>
        </w:rPr>
        <w:t xml:space="preserve">Hambatan kultural juga terkait dengan tradisi sosial dan Norma masyarakat yang cenderung memandang keadilan secara retributif dan juga menjadi hambatan dalam penerapan restorative justice. Oleh karena itu, diperlukan edukasi hukum dan sosialisasi mengenai manfaat restorative justice kepada masyarakat. Selain itu, pendekatan persuasif kepada korban dan pelaku juga penting agar mereka memahami tujuan dan manfaat penyelesaian melalui mekanisme ini. </w:t>
      </w:r>
      <w:r>
        <w:rPr>
          <w:rFonts w:ascii="Cambria" w:hAnsi="Cambria" w:cs="Times New Roman"/>
          <w:bCs/>
          <w:sz w:val="24"/>
          <w:szCs w:val="24"/>
          <w:lang w:val="id-ID"/>
        </w:rPr>
        <w:t xml:space="preserve"> </w:t>
      </w:r>
      <w:r w:rsidRPr="00497013">
        <w:rPr>
          <w:rFonts w:ascii="Cambria" w:hAnsi="Cambria" w:cs="Times New Roman"/>
          <w:bCs/>
          <w:sz w:val="24"/>
          <w:szCs w:val="24"/>
          <w:lang w:val="id-ID"/>
        </w:rPr>
        <w:t>Dengan adanya edukasi yang tepat, masyarakat diharapkan dapat melihat restorative justice sebagai mekanisme yang sah dalam sistem hukum, yang tidak hanya memberikan rasa keadilan tetapi juga membantu memulihkan hubungan sosial dan kondisi psikologis para pihak.</w:t>
      </w:r>
      <w:r>
        <w:rPr>
          <w:rFonts w:ascii="Cambria" w:hAnsi="Cambria" w:cs="Times New Roman"/>
          <w:bCs/>
          <w:sz w:val="24"/>
          <w:szCs w:val="24"/>
          <w:lang w:val="id-ID"/>
        </w:rPr>
        <w:t xml:space="preserve"> </w:t>
      </w:r>
      <w:r w:rsidRPr="00497013">
        <w:rPr>
          <w:rFonts w:ascii="Cambria" w:hAnsi="Cambria" w:cs="Times New Roman"/>
          <w:bCs/>
          <w:sz w:val="24"/>
          <w:szCs w:val="24"/>
          <w:lang w:val="id-ID"/>
        </w:rPr>
        <w:t>Pertama, keterbatasan fasilitas mediasi. Tidak semua kantor kejaksaan memiliki ruang khusus yang dirancang untuk proses dialog restoratif. Ruang mediasi idealnya bersifat netral, nyaman, dan menjamin privasi para pihak agar tercipta suasana kondusif. Apabila mediasi dilakukan di ruang kerja formal atau ruang yang terbuka, hal tersebut dapat memengaruhi kenyamanan psikologis korban maupun pelaku, sehingga proses dialog tidak berlangsung optimal.</w:t>
      </w:r>
      <w:r>
        <w:rPr>
          <w:rFonts w:ascii="Cambria" w:hAnsi="Cambria" w:cs="Times New Roman"/>
          <w:bCs/>
          <w:sz w:val="24"/>
          <w:szCs w:val="24"/>
          <w:lang w:val="id-ID"/>
        </w:rPr>
        <w:t xml:space="preserve"> </w:t>
      </w:r>
      <w:r w:rsidRPr="00497013">
        <w:rPr>
          <w:rFonts w:ascii="Cambria" w:hAnsi="Cambria" w:cs="Times New Roman"/>
          <w:bCs/>
          <w:sz w:val="24"/>
          <w:szCs w:val="24"/>
          <w:lang w:val="sv-SE"/>
        </w:rPr>
        <w:t xml:space="preserve">Ketiga, keterbatasan sumber daya manusia pendukung. </w:t>
      </w:r>
      <w:r w:rsidRPr="00497013">
        <w:rPr>
          <w:rFonts w:ascii="Cambria" w:hAnsi="Cambria" w:cs="Times New Roman"/>
          <w:bCs/>
          <w:i/>
          <w:sz w:val="24"/>
          <w:szCs w:val="24"/>
          <w:lang w:val="sv-SE"/>
        </w:rPr>
        <w:t>Restorative justice</w:t>
      </w:r>
      <w:r w:rsidRPr="00497013">
        <w:rPr>
          <w:rFonts w:ascii="Cambria" w:hAnsi="Cambria" w:cs="Times New Roman"/>
          <w:bCs/>
          <w:sz w:val="24"/>
          <w:szCs w:val="24"/>
          <w:lang w:val="sv-SE"/>
        </w:rPr>
        <w:t xml:space="preserve"> idealnya melibatkan pendamping profesional, seperti penasihat hukum atau tenaga psikolog apabila diperlukan, terutama dalam perkara yang menimbulkan dampak emosional bagi korban. Namun dalam praktiknya, ketersediaan tenaga pendamping profesional sering kali terbatas, sehingga jaksa harus menjalankan peran fasilitator sekaligus mediator dengan kapasitas yang ada. Hal ini dapat meningkatkan beban kerja dan berpotensi memengaruhi kualitas mediasi apabila tidak didukung pelatihan yang memadai.</w:t>
      </w:r>
      <w:r>
        <w:rPr>
          <w:rFonts w:ascii="Cambria" w:hAnsi="Cambria" w:cs="Times New Roman"/>
          <w:bCs/>
          <w:sz w:val="24"/>
          <w:szCs w:val="24"/>
          <w:lang w:val="id-ID"/>
        </w:rPr>
        <w:t xml:space="preserve"> </w:t>
      </w:r>
      <w:r w:rsidRPr="00497013">
        <w:rPr>
          <w:rFonts w:ascii="Cambria" w:hAnsi="Cambria" w:cs="Times New Roman"/>
          <w:bCs/>
          <w:sz w:val="24"/>
          <w:szCs w:val="24"/>
          <w:lang w:val="id-ID"/>
        </w:rPr>
        <w:t>Keempat, kendala teknis berupa pengaturan jadwal dan koordinasi antar pihak. Proses mediasi memerlukan kehadiran korban, pelaku, penasihat hukum (jika ada), serta aparat penegak hukum terkait. Perbedaan waktu, pekerjaan, atau kondisi psikologis para pihak sering menyebabkan penundaan pertemuan. Tanpa sistem pengingat atau manajemen jadwal yang terstruktur, proses restorative justice dapat berlangsung lebih lama dari yang direncanakan.</w:t>
      </w:r>
    </w:p>
    <w:p w14:paraId="0A97C82E" w14:textId="77777777" w:rsidR="00497013" w:rsidRPr="00497013" w:rsidRDefault="00497013" w:rsidP="00497013">
      <w:pPr>
        <w:spacing w:line="360" w:lineRule="auto"/>
        <w:ind w:left="720"/>
        <w:jc w:val="both"/>
        <w:rPr>
          <w:rFonts w:ascii="Cambria" w:hAnsi="Cambria" w:cs="Times New Roman"/>
          <w:bCs/>
          <w:sz w:val="24"/>
          <w:szCs w:val="24"/>
          <w:lang w:val="id-ID"/>
        </w:rPr>
      </w:pPr>
      <w:r w:rsidRPr="00497013">
        <w:rPr>
          <w:rFonts w:ascii="Cambria" w:hAnsi="Cambria" w:cs="Times New Roman"/>
          <w:bCs/>
          <w:sz w:val="24"/>
          <w:szCs w:val="24"/>
          <w:lang w:val="id-ID"/>
        </w:rPr>
        <w:lastRenderedPageBreak/>
        <w:t>Pernyataan tersebut menunjukkan bahwa kendala teknis bukan semata-mata hambatan struktural, tetapi juga tantangan manajerial dalam mengoptimalkan sumber daya yang tersedia. Oleh karena itu, diperlukan penguatan infrastruktur mediasi, digitalisasi administrasi perkara, penyediaan ruang khusus restorative justice, serta peningkatan kapasitas jaksa melalui pelatihan mediasi dan manajemen konflik.</w:t>
      </w:r>
    </w:p>
    <w:p w14:paraId="7BE750BE" w14:textId="77777777" w:rsidR="00497013" w:rsidRPr="00497013" w:rsidRDefault="00497013" w:rsidP="00497013">
      <w:pPr>
        <w:spacing w:line="360" w:lineRule="auto"/>
        <w:ind w:left="720"/>
        <w:jc w:val="both"/>
        <w:rPr>
          <w:rFonts w:ascii="Cambria" w:hAnsi="Cambria" w:cs="Times New Roman"/>
          <w:bCs/>
          <w:sz w:val="24"/>
          <w:szCs w:val="24"/>
          <w:lang w:val="id-ID"/>
        </w:rPr>
      </w:pPr>
      <w:r w:rsidRPr="00497013">
        <w:rPr>
          <w:rFonts w:ascii="Cambria" w:hAnsi="Cambria" w:cs="Times New Roman"/>
          <w:bCs/>
          <w:sz w:val="24"/>
          <w:szCs w:val="24"/>
          <w:lang w:val="id-ID"/>
        </w:rPr>
        <w:t>Pemanfaatan teknologi informasi, seperti sistem pencatatan elektronik, arsip digital, dan pengingat jadwal berbasis sistem, dapat menjadi solusi strategis untuk meminimalkan kendala teknis. Dengan dukungan teknis yang memadai, proses restorative justice tidak hanya berjalan lebih efisien, tetapi juga lebih transparan, akuntabel, dan profesional.</w:t>
      </w:r>
    </w:p>
    <w:p w14:paraId="1F765D98" w14:textId="77777777" w:rsidR="00497013" w:rsidRPr="00A83219" w:rsidRDefault="00497013" w:rsidP="00B30298">
      <w:pPr>
        <w:spacing w:line="360" w:lineRule="auto"/>
        <w:ind w:left="720"/>
        <w:jc w:val="both"/>
        <w:rPr>
          <w:lang w:val="id-ID"/>
        </w:rPr>
      </w:pPr>
    </w:p>
    <w:p w14:paraId="25C4B886" w14:textId="5F923169" w:rsidR="00184831" w:rsidRPr="00184831" w:rsidRDefault="005A39F3" w:rsidP="00184831">
      <w:pPr>
        <w:pStyle w:val="Heading1"/>
        <w:numPr>
          <w:ilvl w:val="0"/>
          <w:numId w:val="1"/>
        </w:numPr>
        <w:spacing w:line="360" w:lineRule="auto"/>
        <w:ind w:left="284" w:hanging="284"/>
        <w:rPr>
          <w:rFonts w:ascii="Cambria" w:eastAsia="Gadugi" w:hAnsi="Cambria" w:cs="Arial"/>
          <w:b/>
          <w:bCs/>
          <w:color w:val="000000" w:themeColor="text1"/>
          <w:sz w:val="24"/>
          <w:szCs w:val="24"/>
          <w:lang w:val="id" w:eastAsia="en-ID"/>
        </w:rPr>
      </w:pPr>
      <w:r w:rsidRPr="008A7222">
        <w:rPr>
          <w:rFonts w:ascii="Cambria" w:eastAsia="Gadugi" w:hAnsi="Cambria" w:cs="Arial"/>
          <w:b/>
          <w:bCs/>
          <w:color w:val="000000" w:themeColor="text1"/>
          <w:sz w:val="24"/>
          <w:szCs w:val="24"/>
          <w:lang w:val="id" w:eastAsia="en-ID"/>
        </w:rPr>
        <w:t>KESIMPULAN</w:t>
      </w:r>
    </w:p>
    <w:p w14:paraId="6A7839AF" w14:textId="32A4E3AB" w:rsidR="000352DC" w:rsidRPr="00184831" w:rsidRDefault="00184831" w:rsidP="00184831">
      <w:pPr>
        <w:spacing w:after="0" w:line="360" w:lineRule="auto"/>
        <w:ind w:left="270"/>
        <w:jc w:val="both"/>
        <w:rPr>
          <w:rFonts w:ascii="Cambria" w:hAnsi="Cambria" w:cs="Times New Roman"/>
          <w:sz w:val="24"/>
          <w:szCs w:val="24"/>
          <w:lang w:val="id-ID"/>
        </w:rPr>
      </w:pPr>
      <w:r w:rsidRPr="00184831">
        <w:rPr>
          <w:rFonts w:ascii="Cambria" w:hAnsi="Cambria" w:cs="Times New Roman"/>
          <w:sz w:val="24"/>
          <w:szCs w:val="24"/>
          <w:lang w:val="id-ID"/>
        </w:rPr>
        <w:t xml:space="preserve">Berdasarkan hasil penelitian dan pembahasan mengenai penerapan </w:t>
      </w:r>
      <w:r w:rsidRPr="00184831">
        <w:rPr>
          <w:rFonts w:ascii="Cambria" w:hAnsi="Cambria" w:cs="Times New Roman"/>
          <w:i/>
          <w:sz w:val="24"/>
          <w:szCs w:val="24"/>
          <w:lang w:val="id-ID"/>
        </w:rPr>
        <w:t>restorative justice</w:t>
      </w:r>
      <w:r w:rsidRPr="00184831">
        <w:rPr>
          <w:rFonts w:ascii="Cambria" w:hAnsi="Cambria" w:cs="Times New Roman"/>
          <w:sz w:val="24"/>
          <w:szCs w:val="24"/>
          <w:lang w:val="id-ID"/>
        </w:rPr>
        <w:t xml:space="preserve"> dalam penyelesaian tindak pidana pencurian di Kejaksaan Negeri Makassar, maka dapat ditarik kesimpulan sebagai berikut:</w:t>
      </w:r>
      <w:r w:rsidRPr="00184831">
        <w:rPr>
          <w:rFonts w:ascii="Cambria" w:hAnsi="Cambria" w:cs="Times New Roman"/>
          <w:sz w:val="24"/>
          <w:szCs w:val="24"/>
          <w:lang w:val="id"/>
        </w:rPr>
        <w:t xml:space="preserve"> </w:t>
      </w:r>
      <w:r w:rsidRPr="00184831">
        <w:rPr>
          <w:rFonts w:ascii="Cambria" w:hAnsi="Cambria" w:cs="Times New Roman"/>
          <w:sz w:val="24"/>
          <w:szCs w:val="24"/>
          <w:lang w:val="id-ID"/>
        </w:rPr>
        <w:t xml:space="preserve">Penerapan </w:t>
      </w:r>
      <w:r w:rsidRPr="00184831">
        <w:rPr>
          <w:rFonts w:ascii="Cambria" w:hAnsi="Cambria" w:cs="Times New Roman"/>
          <w:i/>
          <w:sz w:val="24"/>
          <w:szCs w:val="24"/>
          <w:lang w:val="id-ID"/>
        </w:rPr>
        <w:t>restorative justice</w:t>
      </w:r>
      <w:r w:rsidRPr="00184831">
        <w:rPr>
          <w:rFonts w:ascii="Cambria" w:hAnsi="Cambria" w:cs="Times New Roman"/>
          <w:sz w:val="24"/>
          <w:szCs w:val="24"/>
          <w:lang w:val="id-ID"/>
        </w:rPr>
        <w:t xml:space="preserve"> dalam perkara pencurian Pasal 362 KUHP telah dilaksanakan sesuai dengan ketentuan yang berlaku melalui tahapan evaluasi kelayakan perkara, mediasi antara korban dan tersangka, serta penerbitan keputusan penghentian penuntutan. Secara formil, perkara memenuhi syarat karena tersangka merupakan </w:t>
      </w:r>
      <w:r w:rsidRPr="00184831">
        <w:rPr>
          <w:rFonts w:ascii="Cambria" w:hAnsi="Cambria" w:cs="Times New Roman"/>
          <w:i/>
          <w:iCs/>
          <w:sz w:val="24"/>
          <w:szCs w:val="24"/>
          <w:lang w:val="id-ID"/>
        </w:rPr>
        <w:t>first offender</w:t>
      </w:r>
      <w:r w:rsidRPr="00184831">
        <w:rPr>
          <w:rFonts w:ascii="Cambria" w:hAnsi="Cambria" w:cs="Times New Roman"/>
          <w:sz w:val="24"/>
          <w:szCs w:val="24"/>
          <w:lang w:val="id-ID"/>
        </w:rPr>
        <w:t xml:space="preserve">, tindak pidana tergolong ringan dan tanpa kekerasan, serta ancaman pidana berada dalam batas yang diperkenankan. Secara materiil, telah terjadi pemulihan nyata melalui pengembalian barang bukti, penggantian kerugian tambahan, serta kesepakatan perdamaian yang dilakukan secara sukarela. Proses ini tidak hanya memberikan kepastian hukum, tetapi juga menghasilkan pemulihan sosial dan psikologis bagi korban dan pelaku, sehingga tujuan keadilan restoratif tercapai secara substantif. Dalam pelaksanaannya, </w:t>
      </w:r>
      <w:r w:rsidRPr="00184831">
        <w:rPr>
          <w:rFonts w:ascii="Cambria" w:hAnsi="Cambria" w:cs="Times New Roman"/>
          <w:i/>
          <w:sz w:val="24"/>
          <w:szCs w:val="24"/>
          <w:lang w:val="id-ID"/>
        </w:rPr>
        <w:t>restorative justice</w:t>
      </w:r>
      <w:r w:rsidRPr="00184831">
        <w:rPr>
          <w:rFonts w:ascii="Cambria" w:hAnsi="Cambria" w:cs="Times New Roman"/>
          <w:sz w:val="24"/>
          <w:szCs w:val="24"/>
          <w:lang w:val="id-ID"/>
        </w:rPr>
        <w:t xml:space="preserve"> masih menghadapi beberapa hambatan, yaitu kendala administratif berupa kelengkapan dan verifikasi dokumen, hambatan psikologis berupa trauma korban dan kecemasan pelaku, </w:t>
      </w:r>
      <w:r w:rsidRPr="00184831">
        <w:rPr>
          <w:rFonts w:ascii="Cambria" w:hAnsi="Cambria" w:cs="Times New Roman"/>
          <w:sz w:val="24"/>
          <w:szCs w:val="24"/>
          <w:lang w:val="id-ID"/>
        </w:rPr>
        <w:lastRenderedPageBreak/>
        <w:t>hambatan kultural berupa persepsi masyarakat yang masih mengutamakan penyelesaian melalui persidangan formal, serta kendala teknis berupa keterbatasan fasilitas mediasi, sistem dokumentasi, sumber daya pendamping, dan koordinasi antar pihak. Namun demikian, melalui pendampingan jaksa sebagai fasilitator, dokumentasi yang akuntabel, serta koordinasi lintas instansi, hambatan tersebut dapat dikelola sehingga proses tetap berjalan efektif, sah secara hukum, dan legitimate secara sosial.</w:t>
      </w:r>
    </w:p>
    <w:p w14:paraId="449EC6ED" w14:textId="77777777" w:rsidR="002D65E6" w:rsidRPr="00951371" w:rsidRDefault="002D65E6" w:rsidP="00465682">
      <w:pPr>
        <w:spacing w:line="360" w:lineRule="auto"/>
        <w:ind w:left="270"/>
        <w:jc w:val="both"/>
        <w:rPr>
          <w:rFonts w:ascii="Cambria" w:hAnsi="Cambria" w:cs="Times New Roman"/>
          <w:sz w:val="24"/>
          <w:szCs w:val="24"/>
          <w:lang w:val="pt-BR"/>
        </w:rPr>
      </w:pPr>
    </w:p>
    <w:p w14:paraId="42AA61B0" w14:textId="49F51048" w:rsidR="006B4092" w:rsidRPr="003D74D1" w:rsidRDefault="0080290B" w:rsidP="003D74D1">
      <w:pPr>
        <w:pStyle w:val="Heading1"/>
        <w:numPr>
          <w:ilvl w:val="0"/>
          <w:numId w:val="1"/>
        </w:numPr>
        <w:ind w:left="284" w:hanging="284"/>
        <w:jc w:val="both"/>
        <w:rPr>
          <w:rFonts w:ascii="Cambria" w:hAnsi="Cambria" w:cs="Arial"/>
          <w:color w:val="000000" w:themeColor="text1"/>
          <w:sz w:val="24"/>
          <w:szCs w:val="24"/>
          <w:lang w:val="id-ID"/>
        </w:rPr>
      </w:pPr>
      <w:r w:rsidRPr="008A7222">
        <w:rPr>
          <w:rFonts w:ascii="Cambria" w:hAnsi="Cambria" w:cs="Arial"/>
          <w:b/>
          <w:bCs/>
          <w:color w:val="000000" w:themeColor="text1"/>
          <w:sz w:val="24"/>
          <w:szCs w:val="24"/>
          <w:lang w:val="id" w:eastAsia="en-ID"/>
        </w:rPr>
        <w:t>REFERENSI</w:t>
      </w:r>
    </w:p>
    <w:p w14:paraId="5D6DF1FD" w14:textId="77777777" w:rsidR="00E40939" w:rsidRPr="00E40939" w:rsidRDefault="00E40939" w:rsidP="00E40939">
      <w:pPr>
        <w:widowControl w:val="0"/>
        <w:autoSpaceDE w:val="0"/>
        <w:autoSpaceDN w:val="0"/>
        <w:adjustRightInd w:val="0"/>
        <w:spacing w:after="0" w:line="360" w:lineRule="auto"/>
        <w:ind w:left="990" w:hanging="640"/>
        <w:jc w:val="both"/>
        <w:rPr>
          <w:rFonts w:ascii="Cambria" w:hAnsi="Cambria" w:cs="Times New Roman"/>
          <w:noProof/>
          <w:sz w:val="24"/>
          <w:szCs w:val="24"/>
          <w:lang w:val="id-ID"/>
        </w:rPr>
      </w:pPr>
      <w:r w:rsidRPr="00E40939">
        <w:rPr>
          <w:rFonts w:ascii="Cambria" w:hAnsi="Cambria" w:cs="Times New Roman"/>
          <w:sz w:val="24"/>
          <w:szCs w:val="24"/>
          <w:lang w:val="id-ID"/>
        </w:rPr>
        <w:fldChar w:fldCharType="begin" w:fldLock="1"/>
      </w:r>
      <w:r w:rsidRPr="00E40939">
        <w:rPr>
          <w:rFonts w:ascii="Cambria" w:hAnsi="Cambria" w:cs="Times New Roman"/>
          <w:sz w:val="24"/>
          <w:szCs w:val="24"/>
          <w:lang w:val="id-ID"/>
        </w:rPr>
        <w:instrText xml:space="preserve">ADDIN Mendeley Bibliography CSL_BIBLIOGRAPHY </w:instrText>
      </w:r>
      <w:r w:rsidRPr="00E40939">
        <w:rPr>
          <w:rFonts w:ascii="Cambria" w:hAnsi="Cambria" w:cs="Times New Roman"/>
          <w:sz w:val="24"/>
          <w:szCs w:val="24"/>
          <w:lang w:val="id-ID"/>
        </w:rPr>
        <w:fldChar w:fldCharType="separate"/>
      </w:r>
      <w:r w:rsidRPr="00E40939">
        <w:rPr>
          <w:rFonts w:ascii="Cambria" w:hAnsi="Cambria" w:cs="Times New Roman"/>
          <w:noProof/>
          <w:sz w:val="24"/>
          <w:szCs w:val="24"/>
          <w:lang w:val="id-ID"/>
        </w:rPr>
        <w:t>[1]</w:t>
      </w:r>
      <w:r w:rsidRPr="00E40939">
        <w:rPr>
          <w:rFonts w:ascii="Cambria" w:hAnsi="Cambria" w:cs="Times New Roman"/>
          <w:noProof/>
          <w:sz w:val="24"/>
          <w:szCs w:val="24"/>
          <w:lang w:val="id-ID"/>
        </w:rPr>
        <w:tab/>
        <w:t xml:space="preserve">D. T. W. Lintang Tiara Putri Aprilia, Halif, “Penggunaan Sidik Jari Pada Proses Penyidikan Tindak Pidana (Studi di Kepolisian Resort Jember),” </w:t>
      </w:r>
      <w:r w:rsidRPr="00E40939">
        <w:rPr>
          <w:rFonts w:ascii="Cambria" w:hAnsi="Cambria" w:cs="Times New Roman"/>
          <w:i/>
          <w:iCs/>
          <w:noProof/>
          <w:sz w:val="24"/>
          <w:szCs w:val="24"/>
          <w:lang w:val="id-ID"/>
        </w:rPr>
        <w:t>J. Litbang Polri</w:t>
      </w:r>
      <w:r w:rsidRPr="00E40939">
        <w:rPr>
          <w:rFonts w:ascii="Cambria" w:hAnsi="Cambria" w:cs="Times New Roman"/>
          <w:noProof/>
          <w:sz w:val="24"/>
          <w:szCs w:val="24"/>
          <w:lang w:val="id-ID"/>
        </w:rPr>
        <w:t>, vol. 27, no. 3, pp. 245–255, 2024, doi: 10.46976/litbangpolri.v27i3.243.</w:t>
      </w:r>
    </w:p>
    <w:p w14:paraId="5DE95638" w14:textId="77777777" w:rsidR="00E40939" w:rsidRPr="00E40939" w:rsidRDefault="00E40939" w:rsidP="00E40939">
      <w:pPr>
        <w:widowControl w:val="0"/>
        <w:autoSpaceDE w:val="0"/>
        <w:autoSpaceDN w:val="0"/>
        <w:adjustRightInd w:val="0"/>
        <w:spacing w:after="0" w:line="360" w:lineRule="auto"/>
        <w:ind w:left="990" w:hanging="640"/>
        <w:jc w:val="both"/>
        <w:rPr>
          <w:rFonts w:ascii="Cambria" w:hAnsi="Cambria" w:cs="Times New Roman"/>
          <w:noProof/>
          <w:sz w:val="24"/>
          <w:szCs w:val="24"/>
          <w:lang w:val="id-ID"/>
        </w:rPr>
      </w:pPr>
      <w:r w:rsidRPr="00E40939">
        <w:rPr>
          <w:rFonts w:ascii="Cambria" w:hAnsi="Cambria" w:cs="Times New Roman"/>
          <w:noProof/>
          <w:sz w:val="24"/>
          <w:szCs w:val="24"/>
          <w:lang w:val="id-ID"/>
        </w:rPr>
        <w:t>[2]</w:t>
      </w:r>
      <w:r w:rsidRPr="00E40939">
        <w:rPr>
          <w:rFonts w:ascii="Cambria" w:hAnsi="Cambria" w:cs="Times New Roman"/>
          <w:noProof/>
          <w:sz w:val="24"/>
          <w:szCs w:val="24"/>
          <w:lang w:val="id-ID"/>
        </w:rPr>
        <w:tab/>
        <w:t xml:space="preserve">A. Majid Mahmud and M. Lidyawati, “Urgensi Sidik Jari Sebagai Pembuktian Delik,” </w:t>
      </w:r>
      <w:r w:rsidRPr="00E40939">
        <w:rPr>
          <w:rFonts w:ascii="Cambria" w:hAnsi="Cambria" w:cs="Times New Roman"/>
          <w:i/>
          <w:iCs/>
          <w:noProof/>
          <w:sz w:val="24"/>
          <w:szCs w:val="24"/>
          <w:lang w:val="id-ID"/>
        </w:rPr>
        <w:t>J. Justice</w:t>
      </w:r>
      <w:r w:rsidRPr="00E40939">
        <w:rPr>
          <w:rFonts w:ascii="Cambria" w:hAnsi="Cambria" w:cs="Times New Roman"/>
          <w:noProof/>
          <w:sz w:val="24"/>
          <w:szCs w:val="24"/>
          <w:lang w:val="id-ID"/>
        </w:rPr>
        <w:t>, vol. 6, no. November, p. 9, 2024.</w:t>
      </w:r>
    </w:p>
    <w:p w14:paraId="5B9D7DFB" w14:textId="77777777" w:rsidR="00E40939" w:rsidRPr="00E40939" w:rsidRDefault="00E40939" w:rsidP="00E40939">
      <w:pPr>
        <w:widowControl w:val="0"/>
        <w:autoSpaceDE w:val="0"/>
        <w:autoSpaceDN w:val="0"/>
        <w:adjustRightInd w:val="0"/>
        <w:spacing w:after="0" w:line="360" w:lineRule="auto"/>
        <w:ind w:left="990" w:hanging="640"/>
        <w:jc w:val="both"/>
        <w:rPr>
          <w:rFonts w:ascii="Cambria" w:hAnsi="Cambria" w:cs="Times New Roman"/>
          <w:noProof/>
          <w:sz w:val="24"/>
          <w:szCs w:val="24"/>
        </w:rPr>
      </w:pPr>
      <w:r w:rsidRPr="00E40939">
        <w:rPr>
          <w:rFonts w:ascii="Cambria" w:hAnsi="Cambria" w:cs="Times New Roman"/>
          <w:noProof/>
          <w:sz w:val="24"/>
          <w:szCs w:val="24"/>
          <w:lang w:val="id-ID"/>
        </w:rPr>
        <w:t>[3]</w:t>
      </w:r>
      <w:r w:rsidRPr="00E40939">
        <w:rPr>
          <w:rFonts w:ascii="Cambria" w:hAnsi="Cambria" w:cs="Times New Roman"/>
          <w:noProof/>
          <w:sz w:val="24"/>
          <w:szCs w:val="24"/>
          <w:lang w:val="id-ID"/>
        </w:rPr>
        <w:tab/>
        <w:t xml:space="preserve">R. Novita, “PERANAN SIDIK JARI DALAM PROSES PEMBUKTIAN PERADILAN PIDANA DI INDONESIA,” </w:t>
      </w:r>
      <w:r w:rsidRPr="00E40939">
        <w:rPr>
          <w:rFonts w:ascii="Cambria" w:hAnsi="Cambria" w:cs="Times New Roman"/>
          <w:i/>
          <w:iCs/>
          <w:noProof/>
          <w:sz w:val="24"/>
          <w:szCs w:val="24"/>
          <w:lang w:val="id-ID"/>
        </w:rPr>
        <w:t xml:space="preserve">J. Ilm. </w:t>
      </w:r>
      <w:r w:rsidRPr="00E40939">
        <w:rPr>
          <w:rFonts w:ascii="Cambria" w:hAnsi="Cambria" w:cs="Times New Roman"/>
          <w:i/>
          <w:iCs/>
          <w:noProof/>
          <w:sz w:val="24"/>
          <w:szCs w:val="24"/>
        </w:rPr>
        <w:t>Metadata</w:t>
      </w:r>
      <w:r w:rsidRPr="00E40939">
        <w:rPr>
          <w:rFonts w:ascii="Cambria" w:hAnsi="Cambria" w:cs="Times New Roman"/>
          <w:noProof/>
          <w:sz w:val="24"/>
          <w:szCs w:val="24"/>
        </w:rPr>
        <w:t>, vol. 6, no. 1, pp. 190–202, 2024, [Online]. Available: https://ejournal.steitholabulilmi.ac.id/index.php/metadata/article/view/475/502</w:t>
      </w:r>
    </w:p>
    <w:p w14:paraId="43F6E5A4" w14:textId="77777777" w:rsidR="00E40939" w:rsidRPr="00E40939" w:rsidRDefault="00E40939" w:rsidP="00E40939">
      <w:pPr>
        <w:widowControl w:val="0"/>
        <w:autoSpaceDE w:val="0"/>
        <w:autoSpaceDN w:val="0"/>
        <w:adjustRightInd w:val="0"/>
        <w:spacing w:after="0" w:line="360" w:lineRule="auto"/>
        <w:ind w:left="990" w:hanging="640"/>
        <w:jc w:val="both"/>
        <w:rPr>
          <w:rFonts w:ascii="Cambria" w:hAnsi="Cambria" w:cs="Times New Roman"/>
          <w:noProof/>
          <w:sz w:val="24"/>
          <w:szCs w:val="24"/>
        </w:rPr>
      </w:pPr>
      <w:r w:rsidRPr="00E40939">
        <w:rPr>
          <w:rFonts w:ascii="Cambria" w:hAnsi="Cambria" w:cs="Times New Roman"/>
          <w:noProof/>
          <w:sz w:val="24"/>
          <w:szCs w:val="24"/>
        </w:rPr>
        <w:t>[4]</w:t>
      </w:r>
      <w:r w:rsidRPr="00E40939">
        <w:rPr>
          <w:rFonts w:ascii="Cambria" w:hAnsi="Cambria" w:cs="Times New Roman"/>
          <w:noProof/>
          <w:sz w:val="24"/>
          <w:szCs w:val="24"/>
        </w:rPr>
        <w:tab/>
        <w:t xml:space="preserve">U. Hasanah, Y. Monita, and Correspond, “Sidik Jari sebagai Pendukung Alat Bukti dalam Proses Penyidikan Perkara Pidana,” </w:t>
      </w:r>
      <w:r w:rsidRPr="00E40939">
        <w:rPr>
          <w:rFonts w:ascii="Cambria" w:hAnsi="Cambria" w:cs="Times New Roman"/>
          <w:i/>
          <w:iCs/>
          <w:noProof/>
          <w:sz w:val="24"/>
          <w:szCs w:val="24"/>
        </w:rPr>
        <w:t>J. Crim.</w:t>
      </w:r>
      <w:r w:rsidRPr="00E40939">
        <w:rPr>
          <w:rFonts w:ascii="Cambria" w:hAnsi="Cambria" w:cs="Times New Roman"/>
          <w:noProof/>
          <w:sz w:val="24"/>
          <w:szCs w:val="24"/>
        </w:rPr>
        <w:t>, vol. 1, no. 3, pp. 139–156, 2020, [Online]. Available: https://online-journal.unja.ac.id/Pampas/article/view/11086/10266</w:t>
      </w:r>
    </w:p>
    <w:p w14:paraId="71D4AE26" w14:textId="77777777" w:rsidR="00E40939" w:rsidRPr="00E40939" w:rsidRDefault="00E40939" w:rsidP="00E40939">
      <w:pPr>
        <w:widowControl w:val="0"/>
        <w:autoSpaceDE w:val="0"/>
        <w:autoSpaceDN w:val="0"/>
        <w:adjustRightInd w:val="0"/>
        <w:spacing w:after="0" w:line="360" w:lineRule="auto"/>
        <w:ind w:left="990" w:hanging="640"/>
        <w:jc w:val="both"/>
        <w:rPr>
          <w:rFonts w:ascii="Cambria" w:hAnsi="Cambria" w:cs="Times New Roman"/>
          <w:noProof/>
          <w:sz w:val="24"/>
          <w:szCs w:val="24"/>
          <w:lang w:val="sv-SE"/>
        </w:rPr>
      </w:pPr>
      <w:r w:rsidRPr="00E40939">
        <w:rPr>
          <w:rFonts w:ascii="Cambria" w:hAnsi="Cambria" w:cs="Times New Roman"/>
          <w:noProof/>
          <w:sz w:val="24"/>
          <w:szCs w:val="24"/>
          <w:lang w:val="sv-SE"/>
        </w:rPr>
        <w:t>[5]</w:t>
      </w:r>
      <w:r w:rsidRPr="00E40939">
        <w:rPr>
          <w:rFonts w:ascii="Cambria" w:hAnsi="Cambria" w:cs="Times New Roman"/>
          <w:noProof/>
          <w:sz w:val="24"/>
          <w:szCs w:val="24"/>
          <w:lang w:val="sv-SE"/>
        </w:rPr>
        <w:tab/>
        <w:t xml:space="preserve">K. D. S. J. M. K. R. I. 202, </w:t>
      </w:r>
      <w:r w:rsidRPr="00E40939">
        <w:rPr>
          <w:rFonts w:ascii="Cambria" w:hAnsi="Cambria" w:cs="Times New Roman"/>
          <w:i/>
          <w:iCs/>
          <w:noProof/>
          <w:sz w:val="24"/>
          <w:szCs w:val="24"/>
          <w:lang w:val="sv-SE"/>
        </w:rPr>
        <w:t>KITAB UNDANG-UNDANG HUKUM PIDANA (KUHP)</w:t>
      </w:r>
      <w:r w:rsidRPr="00E40939">
        <w:rPr>
          <w:rFonts w:ascii="Cambria" w:hAnsi="Cambria" w:cs="Times New Roman"/>
          <w:noProof/>
          <w:sz w:val="24"/>
          <w:szCs w:val="24"/>
          <w:lang w:val="sv-SE"/>
        </w:rPr>
        <w:t>. 2025.</w:t>
      </w:r>
    </w:p>
    <w:p w14:paraId="0729E563" w14:textId="77777777" w:rsidR="00E40939" w:rsidRPr="00E40939" w:rsidRDefault="00E40939" w:rsidP="00E40939">
      <w:pPr>
        <w:widowControl w:val="0"/>
        <w:autoSpaceDE w:val="0"/>
        <w:autoSpaceDN w:val="0"/>
        <w:adjustRightInd w:val="0"/>
        <w:spacing w:after="0" w:line="360" w:lineRule="auto"/>
        <w:ind w:left="990" w:hanging="640"/>
        <w:jc w:val="both"/>
        <w:rPr>
          <w:rFonts w:ascii="Cambria" w:hAnsi="Cambria" w:cs="Times New Roman"/>
          <w:noProof/>
          <w:sz w:val="24"/>
          <w:szCs w:val="24"/>
        </w:rPr>
      </w:pPr>
      <w:r w:rsidRPr="00E40939">
        <w:rPr>
          <w:rFonts w:ascii="Cambria" w:hAnsi="Cambria" w:cs="Times New Roman"/>
          <w:noProof/>
          <w:sz w:val="24"/>
          <w:szCs w:val="24"/>
          <w:lang w:val="sv-SE"/>
        </w:rPr>
        <w:t>[6]</w:t>
      </w:r>
      <w:r w:rsidRPr="00E40939">
        <w:rPr>
          <w:rFonts w:ascii="Cambria" w:hAnsi="Cambria" w:cs="Times New Roman"/>
          <w:noProof/>
          <w:sz w:val="24"/>
          <w:szCs w:val="24"/>
          <w:lang w:val="sv-SE"/>
        </w:rPr>
        <w:tab/>
        <w:t xml:space="preserve">F. B. Winata, “KEKUATAN SIDIK JARI SEBAGAI ALAT BUKTI DALAM PENYIDIKAN TINDAK PIDANA PENCURIAN DENGAN KEKERASAN,” </w:t>
      </w:r>
      <w:r w:rsidRPr="00E40939">
        <w:rPr>
          <w:rFonts w:ascii="Cambria" w:hAnsi="Cambria" w:cs="Times New Roman"/>
          <w:i/>
          <w:iCs/>
          <w:noProof/>
          <w:sz w:val="24"/>
          <w:szCs w:val="24"/>
          <w:lang w:val="sv-SE"/>
        </w:rPr>
        <w:t xml:space="preserve">J. Stud. </w:t>
      </w:r>
      <w:r w:rsidRPr="00E40939">
        <w:rPr>
          <w:rFonts w:ascii="Cambria" w:hAnsi="Cambria" w:cs="Times New Roman"/>
          <w:i/>
          <w:iCs/>
          <w:noProof/>
          <w:sz w:val="24"/>
          <w:szCs w:val="24"/>
        </w:rPr>
        <w:t>Ilmu Huk.</w:t>
      </w:r>
      <w:r w:rsidRPr="00E40939">
        <w:rPr>
          <w:rFonts w:ascii="Cambria" w:hAnsi="Cambria" w:cs="Times New Roman"/>
          <w:noProof/>
          <w:sz w:val="24"/>
          <w:szCs w:val="24"/>
        </w:rPr>
        <w:t>, vol. 1, no. 1, pp. 24–34, 2022, [Online]. Available: https://ojs.unsiq.ac.id/index.php/transformasihukum/article/view/2792/1673</w:t>
      </w:r>
    </w:p>
    <w:p w14:paraId="6D51CAEC" w14:textId="77777777" w:rsidR="00E40939" w:rsidRPr="00E40939" w:rsidRDefault="00E40939" w:rsidP="00E40939">
      <w:pPr>
        <w:widowControl w:val="0"/>
        <w:autoSpaceDE w:val="0"/>
        <w:autoSpaceDN w:val="0"/>
        <w:adjustRightInd w:val="0"/>
        <w:spacing w:after="0" w:line="360" w:lineRule="auto"/>
        <w:ind w:left="990" w:hanging="640"/>
        <w:jc w:val="both"/>
        <w:rPr>
          <w:rFonts w:ascii="Cambria" w:hAnsi="Cambria" w:cs="Times New Roman"/>
          <w:noProof/>
          <w:sz w:val="24"/>
          <w:szCs w:val="24"/>
          <w:lang w:val="sv-SE"/>
        </w:rPr>
      </w:pPr>
      <w:r w:rsidRPr="00E40939">
        <w:rPr>
          <w:rFonts w:ascii="Cambria" w:hAnsi="Cambria" w:cs="Times New Roman"/>
          <w:noProof/>
          <w:sz w:val="24"/>
          <w:szCs w:val="24"/>
          <w:lang w:val="sv-SE"/>
        </w:rPr>
        <w:t>[7]</w:t>
      </w:r>
      <w:r w:rsidRPr="00E40939">
        <w:rPr>
          <w:rFonts w:ascii="Cambria" w:hAnsi="Cambria" w:cs="Times New Roman"/>
          <w:noProof/>
          <w:sz w:val="24"/>
          <w:szCs w:val="24"/>
          <w:lang w:val="sv-SE"/>
        </w:rPr>
        <w:tab/>
        <w:t xml:space="preserve">A. Rumpang, M. S. Rahman, and M. Natsir, “Identifikasi Sidik Jari Dalam Mengungkap Tindak Pidana Pencurian,” </w:t>
      </w:r>
      <w:r w:rsidRPr="00E40939">
        <w:rPr>
          <w:rFonts w:ascii="Cambria" w:hAnsi="Cambria" w:cs="Times New Roman"/>
          <w:i/>
          <w:iCs/>
          <w:noProof/>
          <w:sz w:val="24"/>
          <w:szCs w:val="24"/>
          <w:lang w:val="sv-SE"/>
        </w:rPr>
        <w:t>J. Litigasi Amsir</w:t>
      </w:r>
      <w:r w:rsidRPr="00E40939">
        <w:rPr>
          <w:rFonts w:ascii="Cambria" w:hAnsi="Cambria" w:cs="Times New Roman"/>
          <w:noProof/>
          <w:sz w:val="24"/>
          <w:szCs w:val="24"/>
          <w:lang w:val="sv-SE"/>
        </w:rPr>
        <w:t xml:space="preserve">, vol. 9, no. November, pp. </w:t>
      </w:r>
      <w:r w:rsidRPr="00E40939">
        <w:rPr>
          <w:rFonts w:ascii="Cambria" w:hAnsi="Cambria" w:cs="Times New Roman"/>
          <w:noProof/>
          <w:sz w:val="24"/>
          <w:szCs w:val="24"/>
          <w:lang w:val="sv-SE"/>
        </w:rPr>
        <w:lastRenderedPageBreak/>
        <w:t>26–33, 2021.</w:t>
      </w:r>
    </w:p>
    <w:p w14:paraId="75E2B645" w14:textId="77777777" w:rsidR="00E40939" w:rsidRPr="00E40939" w:rsidRDefault="00E40939" w:rsidP="00E40939">
      <w:pPr>
        <w:widowControl w:val="0"/>
        <w:autoSpaceDE w:val="0"/>
        <w:autoSpaceDN w:val="0"/>
        <w:adjustRightInd w:val="0"/>
        <w:spacing w:after="0" w:line="360" w:lineRule="auto"/>
        <w:ind w:left="990" w:hanging="640"/>
        <w:jc w:val="both"/>
        <w:rPr>
          <w:rFonts w:ascii="Cambria" w:hAnsi="Cambria" w:cs="Times New Roman"/>
          <w:noProof/>
          <w:sz w:val="24"/>
          <w:szCs w:val="24"/>
          <w:lang w:val="sv-SE"/>
        </w:rPr>
      </w:pPr>
      <w:r w:rsidRPr="00E40939">
        <w:rPr>
          <w:rFonts w:ascii="Cambria" w:hAnsi="Cambria" w:cs="Times New Roman"/>
          <w:noProof/>
          <w:sz w:val="24"/>
          <w:szCs w:val="24"/>
          <w:lang w:val="sv-SE"/>
        </w:rPr>
        <w:t>[8]</w:t>
      </w:r>
      <w:r w:rsidRPr="00E40939">
        <w:rPr>
          <w:rFonts w:ascii="Cambria" w:hAnsi="Cambria" w:cs="Times New Roman"/>
          <w:noProof/>
          <w:sz w:val="24"/>
          <w:szCs w:val="24"/>
          <w:lang w:val="sv-SE"/>
        </w:rPr>
        <w:tab/>
        <w:t xml:space="preserve">T. A. H. Filemon Halawa, “Risalah Perumusan Alat Bukti dan Kelemahan Pembuktian dalam kejahatan Seksual Nonfisik,” </w:t>
      </w:r>
      <w:r w:rsidRPr="00E40939">
        <w:rPr>
          <w:rFonts w:ascii="Cambria" w:hAnsi="Cambria" w:cs="Times New Roman"/>
          <w:i/>
          <w:iCs/>
          <w:noProof/>
          <w:sz w:val="24"/>
          <w:szCs w:val="24"/>
          <w:lang w:val="sv-SE"/>
        </w:rPr>
        <w:t>J. Panah Keadilan</w:t>
      </w:r>
      <w:r w:rsidRPr="00E40939">
        <w:rPr>
          <w:rFonts w:ascii="Cambria" w:hAnsi="Cambria" w:cs="Times New Roman"/>
          <w:noProof/>
          <w:sz w:val="24"/>
          <w:szCs w:val="24"/>
          <w:lang w:val="sv-SE"/>
        </w:rPr>
        <w:t>, vol. 2, no. 2, pp. 16–27, 2023.</w:t>
      </w:r>
    </w:p>
    <w:p w14:paraId="15775CB2" w14:textId="77777777" w:rsidR="00E40939" w:rsidRPr="00E40939" w:rsidRDefault="00E40939" w:rsidP="00E40939">
      <w:pPr>
        <w:widowControl w:val="0"/>
        <w:autoSpaceDE w:val="0"/>
        <w:autoSpaceDN w:val="0"/>
        <w:adjustRightInd w:val="0"/>
        <w:spacing w:after="0" w:line="360" w:lineRule="auto"/>
        <w:ind w:left="990" w:hanging="640"/>
        <w:jc w:val="both"/>
        <w:rPr>
          <w:rFonts w:ascii="Cambria" w:hAnsi="Cambria" w:cs="Times New Roman"/>
          <w:noProof/>
          <w:sz w:val="24"/>
          <w:szCs w:val="24"/>
          <w:lang w:val="sv-SE"/>
        </w:rPr>
      </w:pPr>
      <w:r w:rsidRPr="00E40939">
        <w:rPr>
          <w:rFonts w:ascii="Cambria" w:hAnsi="Cambria" w:cs="Times New Roman"/>
          <w:noProof/>
          <w:sz w:val="24"/>
          <w:szCs w:val="24"/>
          <w:lang w:val="sv-SE"/>
        </w:rPr>
        <w:t>[9]</w:t>
      </w:r>
      <w:r w:rsidRPr="00E40939">
        <w:rPr>
          <w:rFonts w:ascii="Cambria" w:hAnsi="Cambria" w:cs="Times New Roman"/>
          <w:noProof/>
          <w:sz w:val="24"/>
          <w:szCs w:val="24"/>
          <w:lang w:val="sv-SE"/>
        </w:rPr>
        <w:tab/>
        <w:t xml:space="preserve">Islah and E. Magdalena, “Proses Pembuktian dan Penggunaan Alat-Alat Bukti Pada Tindak Pidana Pertambangan Tanpa Izin Pada Perusahaan,” </w:t>
      </w:r>
      <w:r w:rsidRPr="00E40939">
        <w:rPr>
          <w:rFonts w:ascii="Cambria" w:hAnsi="Cambria" w:cs="Times New Roman"/>
          <w:i/>
          <w:iCs/>
          <w:noProof/>
          <w:sz w:val="24"/>
          <w:szCs w:val="24"/>
          <w:lang w:val="sv-SE"/>
        </w:rPr>
        <w:t>Leg. J. Huk.</w:t>
      </w:r>
      <w:r w:rsidRPr="00E40939">
        <w:rPr>
          <w:rFonts w:ascii="Cambria" w:hAnsi="Cambria" w:cs="Times New Roman"/>
          <w:noProof/>
          <w:sz w:val="24"/>
          <w:szCs w:val="24"/>
          <w:lang w:val="sv-SE"/>
        </w:rPr>
        <w:t>, vol. 15, no. 2, p. 236, 2023, doi: 10.33087/legalitas.v15i2.509.</w:t>
      </w:r>
    </w:p>
    <w:p w14:paraId="1F2BD43C" w14:textId="77777777" w:rsidR="00E40939" w:rsidRPr="00E40939" w:rsidRDefault="00E40939" w:rsidP="00E40939">
      <w:pPr>
        <w:widowControl w:val="0"/>
        <w:autoSpaceDE w:val="0"/>
        <w:autoSpaceDN w:val="0"/>
        <w:adjustRightInd w:val="0"/>
        <w:spacing w:after="0" w:line="360" w:lineRule="auto"/>
        <w:ind w:left="990" w:hanging="640"/>
        <w:jc w:val="both"/>
        <w:rPr>
          <w:rFonts w:ascii="Cambria" w:hAnsi="Cambria" w:cs="Times New Roman"/>
          <w:noProof/>
          <w:sz w:val="24"/>
          <w:szCs w:val="24"/>
          <w:lang w:val="sv-SE"/>
        </w:rPr>
      </w:pPr>
      <w:r w:rsidRPr="00E40939">
        <w:rPr>
          <w:rFonts w:ascii="Cambria" w:hAnsi="Cambria" w:cs="Times New Roman"/>
          <w:noProof/>
          <w:sz w:val="24"/>
          <w:szCs w:val="24"/>
          <w:lang w:val="sv-SE"/>
        </w:rPr>
        <w:t>[10]</w:t>
      </w:r>
      <w:r w:rsidRPr="00E40939">
        <w:rPr>
          <w:rFonts w:ascii="Cambria" w:hAnsi="Cambria" w:cs="Times New Roman"/>
          <w:noProof/>
          <w:sz w:val="24"/>
          <w:szCs w:val="24"/>
          <w:lang w:val="sv-SE"/>
        </w:rPr>
        <w:tab/>
        <w:t xml:space="preserve">S. R. Fauzi, “Penyidikan Tindak PidanaPencurian di Polres Purworejo,” </w:t>
      </w:r>
      <w:r w:rsidRPr="00E40939">
        <w:rPr>
          <w:rFonts w:ascii="Cambria" w:hAnsi="Cambria" w:cs="Times New Roman"/>
          <w:i/>
          <w:iCs/>
          <w:noProof/>
          <w:sz w:val="24"/>
          <w:szCs w:val="24"/>
          <w:lang w:val="sv-SE"/>
        </w:rPr>
        <w:t>J. Al-Hakim</w:t>
      </w:r>
      <w:r w:rsidRPr="00E40939">
        <w:rPr>
          <w:rFonts w:ascii="Cambria" w:hAnsi="Cambria" w:cs="Times New Roman"/>
          <w:noProof/>
          <w:sz w:val="24"/>
          <w:szCs w:val="24"/>
          <w:lang w:val="sv-SE"/>
        </w:rPr>
        <w:t>, vol. 4, no. 1, pp. 43–64, 2022.</w:t>
      </w:r>
    </w:p>
    <w:p w14:paraId="6F79C4C8" w14:textId="77777777" w:rsidR="00E40939" w:rsidRPr="00E40939" w:rsidRDefault="00E40939" w:rsidP="00E40939">
      <w:pPr>
        <w:widowControl w:val="0"/>
        <w:autoSpaceDE w:val="0"/>
        <w:autoSpaceDN w:val="0"/>
        <w:adjustRightInd w:val="0"/>
        <w:spacing w:after="0" w:line="360" w:lineRule="auto"/>
        <w:ind w:left="990" w:hanging="640"/>
        <w:jc w:val="both"/>
        <w:rPr>
          <w:rFonts w:ascii="Cambria" w:hAnsi="Cambria" w:cs="Times New Roman"/>
          <w:noProof/>
          <w:sz w:val="24"/>
          <w:szCs w:val="24"/>
          <w:lang w:val="sv-SE"/>
        </w:rPr>
      </w:pPr>
      <w:r w:rsidRPr="00E40939">
        <w:rPr>
          <w:rFonts w:ascii="Cambria" w:hAnsi="Cambria" w:cs="Times New Roman"/>
          <w:noProof/>
          <w:sz w:val="24"/>
          <w:szCs w:val="24"/>
          <w:lang w:val="sv-SE"/>
        </w:rPr>
        <w:t>[11]</w:t>
      </w:r>
      <w:r w:rsidRPr="00E40939">
        <w:rPr>
          <w:rFonts w:ascii="Cambria" w:hAnsi="Cambria" w:cs="Times New Roman"/>
          <w:noProof/>
          <w:sz w:val="24"/>
          <w:szCs w:val="24"/>
          <w:lang w:val="sv-SE"/>
        </w:rPr>
        <w:tab/>
        <w:t>UNDANG-UNDANG REPUBLIK INDONESIA NOMOR 20 TAHUN 2025 TENTANG, “Kitab Undang-Undang Hukum Acara Pidana.”</w:t>
      </w:r>
    </w:p>
    <w:p w14:paraId="2D7F1555" w14:textId="77777777" w:rsidR="00E40939" w:rsidRPr="00E40939" w:rsidRDefault="00E40939" w:rsidP="00E40939">
      <w:pPr>
        <w:widowControl w:val="0"/>
        <w:autoSpaceDE w:val="0"/>
        <w:autoSpaceDN w:val="0"/>
        <w:adjustRightInd w:val="0"/>
        <w:spacing w:after="0" w:line="360" w:lineRule="auto"/>
        <w:ind w:left="990" w:hanging="640"/>
        <w:jc w:val="both"/>
        <w:rPr>
          <w:rFonts w:ascii="Cambria" w:hAnsi="Cambria" w:cs="Times New Roman"/>
          <w:noProof/>
          <w:sz w:val="24"/>
          <w:szCs w:val="24"/>
          <w:lang w:val="sv-SE"/>
        </w:rPr>
      </w:pPr>
      <w:r w:rsidRPr="00E40939">
        <w:rPr>
          <w:rFonts w:ascii="Cambria" w:hAnsi="Cambria" w:cs="Times New Roman"/>
          <w:noProof/>
          <w:sz w:val="24"/>
          <w:szCs w:val="24"/>
          <w:lang w:val="sv-SE"/>
        </w:rPr>
        <w:t>[12]</w:t>
      </w:r>
      <w:r w:rsidRPr="00E40939">
        <w:rPr>
          <w:rFonts w:ascii="Cambria" w:hAnsi="Cambria" w:cs="Times New Roman"/>
          <w:noProof/>
          <w:sz w:val="24"/>
          <w:szCs w:val="24"/>
          <w:lang w:val="sv-SE"/>
        </w:rPr>
        <w:tab/>
        <w:t xml:space="preserve">A. Yuserlina, “Peranan Sidik Jari Dalam Proses Penyidikan Untuk Menentukan Pelaku Tindak Pidana,” </w:t>
      </w:r>
      <w:r w:rsidRPr="00E40939">
        <w:rPr>
          <w:rFonts w:ascii="Cambria" w:hAnsi="Cambria" w:cs="Times New Roman"/>
          <w:i/>
          <w:iCs/>
          <w:noProof/>
          <w:sz w:val="24"/>
          <w:szCs w:val="24"/>
          <w:lang w:val="sv-SE"/>
        </w:rPr>
        <w:t>JCH (Jurnal Cendekia Hukum)</w:t>
      </w:r>
      <w:r w:rsidRPr="00E40939">
        <w:rPr>
          <w:rFonts w:ascii="Cambria" w:hAnsi="Cambria" w:cs="Times New Roman"/>
          <w:noProof/>
          <w:sz w:val="24"/>
          <w:szCs w:val="24"/>
          <w:lang w:val="sv-SE"/>
        </w:rPr>
        <w:t>, vol. 3, no. 1, p. 46, 2017, doi: 10.33760/jch.v3i1.10.</w:t>
      </w:r>
    </w:p>
    <w:p w14:paraId="7F622E46" w14:textId="77777777" w:rsidR="00E40939" w:rsidRPr="00E40939" w:rsidRDefault="00E40939" w:rsidP="00E40939">
      <w:pPr>
        <w:widowControl w:val="0"/>
        <w:autoSpaceDE w:val="0"/>
        <w:autoSpaceDN w:val="0"/>
        <w:adjustRightInd w:val="0"/>
        <w:spacing w:after="0" w:line="360" w:lineRule="auto"/>
        <w:ind w:left="990" w:hanging="640"/>
        <w:jc w:val="both"/>
        <w:rPr>
          <w:rFonts w:ascii="Cambria" w:hAnsi="Cambria" w:cs="Times New Roman"/>
          <w:noProof/>
          <w:sz w:val="24"/>
          <w:szCs w:val="24"/>
        </w:rPr>
      </w:pPr>
      <w:r w:rsidRPr="00E40939">
        <w:rPr>
          <w:rFonts w:ascii="Cambria" w:hAnsi="Cambria" w:cs="Times New Roman"/>
          <w:noProof/>
          <w:sz w:val="24"/>
          <w:szCs w:val="24"/>
          <w:lang w:val="sv-SE"/>
        </w:rPr>
        <w:t>[13]</w:t>
      </w:r>
      <w:r w:rsidRPr="00E40939">
        <w:rPr>
          <w:rFonts w:ascii="Cambria" w:hAnsi="Cambria" w:cs="Times New Roman"/>
          <w:noProof/>
          <w:sz w:val="24"/>
          <w:szCs w:val="24"/>
          <w:lang w:val="sv-SE"/>
        </w:rPr>
        <w:tab/>
        <w:t xml:space="preserve">R. Pramita, M. A. Suganda, R. A. Putri, and N. A. Putra, “Alat-Alat Bukti Dan Perkembangannya Di Indonesia,” </w:t>
      </w:r>
      <w:r w:rsidRPr="00E40939">
        <w:rPr>
          <w:rFonts w:ascii="Cambria" w:hAnsi="Cambria" w:cs="Times New Roman"/>
          <w:i/>
          <w:iCs/>
          <w:noProof/>
          <w:sz w:val="24"/>
          <w:szCs w:val="24"/>
          <w:lang w:val="sv-SE"/>
        </w:rPr>
        <w:t xml:space="preserve">Innov. </w:t>
      </w:r>
      <w:r w:rsidRPr="00E40939">
        <w:rPr>
          <w:rFonts w:ascii="Cambria" w:hAnsi="Cambria" w:cs="Times New Roman"/>
          <w:i/>
          <w:iCs/>
          <w:noProof/>
          <w:sz w:val="24"/>
          <w:szCs w:val="24"/>
        </w:rPr>
        <w:t>J. Sci. Res.</w:t>
      </w:r>
      <w:r w:rsidRPr="00E40939">
        <w:rPr>
          <w:rFonts w:ascii="Cambria" w:hAnsi="Cambria" w:cs="Times New Roman"/>
          <w:noProof/>
          <w:sz w:val="24"/>
          <w:szCs w:val="24"/>
        </w:rPr>
        <w:t>, vol. 4, no. 4, p. 8, 2024, [Online]. Available: http://j-innovative.org/index.php/Innovative/article/view/12288%0Ahttps://j-innovative.org/index.php/Innovative/article/download/12288/9278</w:t>
      </w:r>
    </w:p>
    <w:p w14:paraId="74962FCF" w14:textId="77777777" w:rsidR="00E40939" w:rsidRPr="00E40939" w:rsidRDefault="00E40939" w:rsidP="00E40939">
      <w:pPr>
        <w:widowControl w:val="0"/>
        <w:autoSpaceDE w:val="0"/>
        <w:autoSpaceDN w:val="0"/>
        <w:adjustRightInd w:val="0"/>
        <w:spacing w:after="0" w:line="360" w:lineRule="auto"/>
        <w:ind w:left="990" w:hanging="640"/>
        <w:jc w:val="both"/>
        <w:rPr>
          <w:rFonts w:ascii="Cambria" w:hAnsi="Cambria" w:cs="Times New Roman"/>
          <w:noProof/>
          <w:sz w:val="24"/>
          <w:szCs w:val="24"/>
        </w:rPr>
      </w:pPr>
      <w:r w:rsidRPr="00E40939">
        <w:rPr>
          <w:rFonts w:ascii="Cambria" w:hAnsi="Cambria" w:cs="Times New Roman"/>
          <w:noProof/>
          <w:sz w:val="24"/>
          <w:szCs w:val="24"/>
        </w:rPr>
        <w:t>[14]</w:t>
      </w:r>
      <w:r w:rsidRPr="00E40939">
        <w:rPr>
          <w:rFonts w:ascii="Cambria" w:hAnsi="Cambria" w:cs="Times New Roman"/>
          <w:noProof/>
          <w:sz w:val="24"/>
          <w:szCs w:val="24"/>
        </w:rPr>
        <w:tab/>
        <w:t xml:space="preserve">X. Liu </w:t>
      </w:r>
      <w:r w:rsidRPr="00E40939">
        <w:rPr>
          <w:rFonts w:ascii="Cambria" w:hAnsi="Cambria" w:cs="Times New Roman"/>
          <w:i/>
          <w:iCs/>
          <w:noProof/>
          <w:sz w:val="24"/>
          <w:szCs w:val="24"/>
        </w:rPr>
        <w:t>et al.</w:t>
      </w:r>
      <w:r w:rsidRPr="00E40939">
        <w:rPr>
          <w:rFonts w:ascii="Cambria" w:hAnsi="Cambria" w:cs="Times New Roman"/>
          <w:noProof/>
          <w:sz w:val="24"/>
          <w:szCs w:val="24"/>
        </w:rPr>
        <w:t xml:space="preserve">, “A Latent Fingerprint in the Wild Database,” </w:t>
      </w:r>
      <w:r w:rsidRPr="00E40939">
        <w:rPr>
          <w:rFonts w:ascii="Cambria" w:hAnsi="Cambria" w:cs="Times New Roman"/>
          <w:i/>
          <w:iCs/>
          <w:noProof/>
          <w:sz w:val="24"/>
          <w:szCs w:val="24"/>
        </w:rPr>
        <w:t>IEEE Trans. Inf. Forensics Secur.</w:t>
      </w:r>
      <w:r w:rsidRPr="00E40939">
        <w:rPr>
          <w:rFonts w:ascii="Cambria" w:hAnsi="Cambria" w:cs="Times New Roman"/>
          <w:noProof/>
          <w:sz w:val="24"/>
          <w:szCs w:val="24"/>
        </w:rPr>
        <w:t>, vol. 19, no. Xx, pp. 3703–3718, 2024, doi: 10.1109/TIFS.2024.3368892.</w:t>
      </w:r>
    </w:p>
    <w:p w14:paraId="40B5061F" w14:textId="77777777" w:rsidR="00E40939" w:rsidRPr="00E40939" w:rsidRDefault="00E40939" w:rsidP="00E40939">
      <w:pPr>
        <w:widowControl w:val="0"/>
        <w:autoSpaceDE w:val="0"/>
        <w:autoSpaceDN w:val="0"/>
        <w:adjustRightInd w:val="0"/>
        <w:spacing w:after="0" w:line="360" w:lineRule="auto"/>
        <w:ind w:left="990" w:hanging="640"/>
        <w:jc w:val="both"/>
        <w:rPr>
          <w:rFonts w:ascii="Cambria" w:hAnsi="Cambria" w:cs="Times New Roman"/>
          <w:noProof/>
          <w:sz w:val="24"/>
        </w:rPr>
      </w:pPr>
      <w:r w:rsidRPr="00E40939">
        <w:rPr>
          <w:rFonts w:ascii="Cambria" w:hAnsi="Cambria" w:cs="Times New Roman"/>
          <w:noProof/>
          <w:sz w:val="24"/>
          <w:szCs w:val="24"/>
        </w:rPr>
        <w:t>[15]</w:t>
      </w:r>
      <w:r w:rsidRPr="00E40939">
        <w:rPr>
          <w:rFonts w:ascii="Cambria" w:hAnsi="Cambria" w:cs="Times New Roman"/>
          <w:noProof/>
          <w:sz w:val="24"/>
          <w:szCs w:val="24"/>
        </w:rPr>
        <w:tab/>
        <w:t xml:space="preserve">A. D. Yulianto, Y. Monita, and D. Rakhmawati, “Penggunaan Sidik Jari dalam Mengungkap Kasus Tindak Pidana Pencurian,” </w:t>
      </w:r>
      <w:r w:rsidRPr="00E40939">
        <w:rPr>
          <w:rFonts w:ascii="Cambria" w:hAnsi="Cambria" w:cs="Times New Roman"/>
          <w:i/>
          <w:iCs/>
          <w:noProof/>
          <w:sz w:val="24"/>
          <w:szCs w:val="24"/>
        </w:rPr>
        <w:t>PAMPAS J. Crim. Law</w:t>
      </w:r>
      <w:r w:rsidRPr="00E40939">
        <w:rPr>
          <w:rFonts w:ascii="Cambria" w:hAnsi="Cambria" w:cs="Times New Roman"/>
          <w:noProof/>
          <w:sz w:val="24"/>
          <w:szCs w:val="24"/>
        </w:rPr>
        <w:t>, vol. 3, no. 2, pp. 174–190, 2023, doi: 10.22437/pampas.v3i2.20021.</w:t>
      </w:r>
    </w:p>
    <w:p w14:paraId="7BB898B8" w14:textId="77777777" w:rsidR="00E40939" w:rsidRPr="009B44B6" w:rsidRDefault="00E40939" w:rsidP="00E40939">
      <w:pPr>
        <w:widowControl w:val="0"/>
        <w:autoSpaceDE w:val="0"/>
        <w:autoSpaceDN w:val="0"/>
        <w:adjustRightInd w:val="0"/>
        <w:spacing w:after="0" w:line="360" w:lineRule="auto"/>
        <w:ind w:left="990"/>
        <w:jc w:val="both"/>
        <w:rPr>
          <w:rFonts w:ascii="Times New Roman" w:hAnsi="Times New Roman" w:cs="Times New Roman"/>
          <w:sz w:val="24"/>
          <w:szCs w:val="24"/>
          <w:lang w:val="en-GB"/>
        </w:rPr>
      </w:pPr>
      <w:r w:rsidRPr="00E40939">
        <w:rPr>
          <w:rFonts w:ascii="Cambria" w:hAnsi="Cambria" w:cs="Times New Roman"/>
          <w:sz w:val="24"/>
          <w:szCs w:val="24"/>
          <w:lang w:val="id-ID"/>
        </w:rPr>
        <w:fldChar w:fldCharType="end"/>
      </w:r>
    </w:p>
    <w:p w14:paraId="5ADBA070" w14:textId="63FC3444" w:rsidR="003D74D1" w:rsidRPr="009F11C8" w:rsidRDefault="003D74D1" w:rsidP="00515B94">
      <w:pPr>
        <w:widowControl w:val="0"/>
        <w:autoSpaceDE w:val="0"/>
        <w:autoSpaceDN w:val="0"/>
        <w:adjustRightInd w:val="0"/>
        <w:spacing w:before="240" w:line="360" w:lineRule="auto"/>
        <w:ind w:left="900" w:hanging="630"/>
        <w:jc w:val="both"/>
        <w:rPr>
          <w:rFonts w:ascii="Cambria" w:hAnsi="Cambria" w:cs="Arial"/>
          <w:bCs/>
          <w:sz w:val="24"/>
          <w:szCs w:val="24"/>
        </w:rPr>
      </w:pPr>
    </w:p>
    <w:sectPr w:rsidR="003D74D1" w:rsidRPr="009F11C8" w:rsidSect="00F52FD4">
      <w:headerReference w:type="default" r:id="rId8"/>
      <w:footerReference w:type="default" r:id="rId9"/>
      <w:pgSz w:w="12240" w:h="15840"/>
      <w:pgMar w:top="170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2CB71" w14:textId="77777777" w:rsidR="00C66021" w:rsidRDefault="00C66021" w:rsidP="00EA75D2">
      <w:pPr>
        <w:spacing w:after="0" w:line="240" w:lineRule="auto"/>
      </w:pPr>
      <w:r>
        <w:separator/>
      </w:r>
    </w:p>
  </w:endnote>
  <w:endnote w:type="continuationSeparator" w:id="0">
    <w:p w14:paraId="4F0A7642" w14:textId="77777777" w:rsidR="00C66021" w:rsidRDefault="00C66021" w:rsidP="00EA7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Gadugi">
    <w:panose1 w:val="020B0502040204020203"/>
    <w:charset w:val="00"/>
    <w:family w:val="swiss"/>
    <w:pitch w:val="variable"/>
    <w:sig w:usb0="80000003" w:usb1="02000000" w:usb2="00003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6748445"/>
      <w:docPartObj>
        <w:docPartGallery w:val="Page Numbers (Bottom of Page)"/>
        <w:docPartUnique/>
      </w:docPartObj>
    </w:sdtPr>
    <w:sdtEndPr>
      <w:rPr>
        <w:noProof/>
      </w:rPr>
    </w:sdtEndPr>
    <w:sdtContent>
      <w:p w14:paraId="58B48260" w14:textId="5308554E" w:rsidR="00114115" w:rsidRPr="00114115" w:rsidRDefault="00114115">
        <w:pPr>
          <w:pStyle w:val="Footer"/>
          <w:jc w:val="right"/>
          <w:rPr>
            <w:rFonts w:ascii="Times New Roman" w:hAnsi="Times New Roman" w:cs="Times New Roman"/>
            <w:sz w:val="24"/>
            <w:szCs w:val="24"/>
          </w:rPr>
        </w:pPr>
        <w:r w:rsidRPr="00114115">
          <w:rPr>
            <w:rFonts w:ascii="Times New Roman" w:hAnsi="Times New Roman" w:cs="Times New Roman"/>
            <w:sz w:val="24"/>
            <w:szCs w:val="24"/>
          </w:rPr>
          <w:fldChar w:fldCharType="begin"/>
        </w:r>
        <w:r w:rsidRPr="00114115">
          <w:rPr>
            <w:rFonts w:ascii="Times New Roman" w:hAnsi="Times New Roman" w:cs="Times New Roman"/>
            <w:sz w:val="24"/>
            <w:szCs w:val="24"/>
          </w:rPr>
          <w:instrText xml:space="preserve"> PAGE   \* MERGEFORMAT </w:instrText>
        </w:r>
        <w:r w:rsidRPr="00114115">
          <w:rPr>
            <w:rFonts w:ascii="Times New Roman" w:hAnsi="Times New Roman" w:cs="Times New Roman"/>
            <w:sz w:val="24"/>
            <w:szCs w:val="24"/>
          </w:rPr>
          <w:fldChar w:fldCharType="separate"/>
        </w:r>
        <w:r w:rsidRPr="00114115">
          <w:rPr>
            <w:rFonts w:ascii="Times New Roman" w:hAnsi="Times New Roman" w:cs="Times New Roman"/>
            <w:noProof/>
            <w:sz w:val="24"/>
            <w:szCs w:val="24"/>
          </w:rPr>
          <w:t>2</w:t>
        </w:r>
        <w:r w:rsidRPr="00114115">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31E3F" w14:textId="77777777" w:rsidR="00C66021" w:rsidRDefault="00C66021" w:rsidP="00EA75D2">
      <w:pPr>
        <w:spacing w:after="0" w:line="240" w:lineRule="auto"/>
      </w:pPr>
      <w:r>
        <w:separator/>
      </w:r>
    </w:p>
  </w:footnote>
  <w:footnote w:type="continuationSeparator" w:id="0">
    <w:p w14:paraId="73AC6DEA" w14:textId="77777777" w:rsidR="00C66021" w:rsidRDefault="00C66021" w:rsidP="00EA75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A7755" w14:textId="735A53E1" w:rsidR="00114115" w:rsidRPr="008A7222" w:rsidRDefault="008A7222">
    <w:pPr>
      <w:pStyle w:val="Header"/>
      <w:rPr>
        <w:rFonts w:ascii="Cambria" w:hAnsi="Cambria" w:cs="Arial"/>
        <w:sz w:val="24"/>
        <w:szCs w:val="24"/>
        <w:lang w:val="id-ID"/>
      </w:rPr>
    </w:pPr>
    <w:r w:rsidRPr="008A7222">
      <w:rPr>
        <w:rFonts w:ascii="Cambria" w:hAnsi="Cambria" w:cs="Arial"/>
        <w:b/>
        <w:bCs/>
        <w:sz w:val="24"/>
        <w:szCs w:val="24"/>
        <w:lang w:val="id-ID"/>
      </w:rPr>
      <w:t>Jurnal Dialogica</w:t>
    </w:r>
    <w:r w:rsidR="00114115" w:rsidRPr="008A7222">
      <w:rPr>
        <w:rFonts w:ascii="Cambria" w:hAnsi="Cambria" w:cs="Arial"/>
        <w:sz w:val="24"/>
        <w:szCs w:val="24"/>
        <w:lang w:val="id-ID"/>
      </w:rPr>
      <w:br/>
      <w:t>Vol</w:t>
    </w:r>
    <w:r w:rsidRPr="008A7222">
      <w:rPr>
        <w:rFonts w:ascii="Cambria" w:hAnsi="Cambria" w:cs="Arial"/>
        <w:sz w:val="24"/>
        <w:szCs w:val="24"/>
        <w:lang w:val="id-ID"/>
      </w:rPr>
      <w:t xml:space="preserve">ume I </w:t>
    </w:r>
    <w:r w:rsidR="00114115" w:rsidRPr="008A7222">
      <w:rPr>
        <w:rFonts w:ascii="Cambria" w:hAnsi="Cambria" w:cs="Arial"/>
        <w:sz w:val="24"/>
        <w:szCs w:val="24"/>
        <w:lang w:val="id-ID"/>
      </w:rPr>
      <w:t>Issue</w:t>
    </w:r>
    <w:r>
      <w:rPr>
        <w:rFonts w:ascii="Cambria" w:hAnsi="Cambria" w:cs="Arial"/>
        <w:sz w:val="24"/>
        <w:szCs w:val="24"/>
        <w:lang w:val="id-ID"/>
      </w:rPr>
      <w:t xml:space="preserve"> </w:t>
    </w:r>
    <w:r w:rsidR="00DC6042">
      <w:rPr>
        <w:rFonts w:ascii="Cambria" w:hAnsi="Cambria" w:cs="Arial"/>
        <w:sz w:val="24"/>
        <w:szCs w:val="24"/>
        <w:lang w:val="id-ID"/>
      </w:rPr>
      <w:t>2</w:t>
    </w:r>
    <w:r>
      <w:rPr>
        <w:rFonts w:ascii="Cambria" w:hAnsi="Cambria" w:cs="Arial"/>
        <w:sz w:val="24"/>
        <w:szCs w:val="24"/>
        <w:lang w:val="id-ID"/>
      </w:rPr>
      <w:t xml:space="preserve"> </w:t>
    </w:r>
    <w:r w:rsidR="00114115" w:rsidRPr="008A7222">
      <w:rPr>
        <w:rFonts w:ascii="Cambria" w:hAnsi="Cambria" w:cs="Arial"/>
        <w:sz w:val="24"/>
        <w:szCs w:val="24"/>
        <w:lang w:val="id-ID"/>
      </w:rPr>
      <w:t>Tahun</w:t>
    </w:r>
    <w:r>
      <w:rPr>
        <w:rFonts w:ascii="Cambria" w:hAnsi="Cambria" w:cs="Arial"/>
        <w:sz w:val="24"/>
        <w:szCs w:val="24"/>
        <w:lang w:val="id-ID"/>
      </w:rPr>
      <w:t xml:space="preserve"> 202</w:t>
    </w:r>
    <w:r w:rsidR="00DC6042">
      <w:rPr>
        <w:rFonts w:ascii="Cambria" w:hAnsi="Cambria" w:cs="Arial"/>
        <w:sz w:val="24"/>
        <w:szCs w:val="24"/>
        <w:lang w:val="id-ID"/>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3C5F333"/>
    <w:multiLevelType w:val="singleLevel"/>
    <w:tmpl w:val="69181EA4"/>
    <w:lvl w:ilvl="0">
      <w:start w:val="1"/>
      <w:numFmt w:val="decimal"/>
      <w:lvlText w:val="%1."/>
      <w:lvlJc w:val="left"/>
      <w:pPr>
        <w:tabs>
          <w:tab w:val="left" w:pos="1265"/>
        </w:tabs>
        <w:ind w:left="1265" w:hanging="425"/>
      </w:pPr>
      <w:rPr>
        <w:rFonts w:ascii="Cambria" w:eastAsiaTheme="minorHAnsi" w:hAnsi="Cambria" w:cs="Arial" w:hint="default"/>
      </w:rPr>
    </w:lvl>
  </w:abstractNum>
  <w:abstractNum w:abstractNumId="1" w15:restartNumberingAfterBreak="0">
    <w:nsid w:val="ABFE4E37"/>
    <w:multiLevelType w:val="singleLevel"/>
    <w:tmpl w:val="ABFE4E37"/>
    <w:lvl w:ilvl="0">
      <w:start w:val="1"/>
      <w:numFmt w:val="decimal"/>
      <w:lvlText w:val="%1."/>
      <w:lvlJc w:val="left"/>
      <w:pPr>
        <w:tabs>
          <w:tab w:val="left" w:pos="425"/>
        </w:tabs>
        <w:ind w:left="425" w:hanging="425"/>
      </w:pPr>
      <w:rPr>
        <w:rFonts w:ascii="Cambria" w:hAnsi="Cambria" w:hint="default"/>
        <w:b w:val="0"/>
        <w:bCs w:val="0"/>
        <w:sz w:val="24"/>
        <w:szCs w:val="24"/>
      </w:rPr>
    </w:lvl>
  </w:abstractNum>
  <w:abstractNum w:abstractNumId="2" w15:restartNumberingAfterBreak="0">
    <w:nsid w:val="DFEF344A"/>
    <w:multiLevelType w:val="singleLevel"/>
    <w:tmpl w:val="DFEF344A"/>
    <w:lvl w:ilvl="0">
      <w:start w:val="1"/>
      <w:numFmt w:val="decimal"/>
      <w:lvlText w:val="%1."/>
      <w:lvlJc w:val="left"/>
      <w:pPr>
        <w:tabs>
          <w:tab w:val="left" w:pos="425"/>
        </w:tabs>
        <w:ind w:left="425" w:hanging="425"/>
      </w:pPr>
      <w:rPr>
        <w:rFonts w:hint="default"/>
      </w:rPr>
    </w:lvl>
  </w:abstractNum>
  <w:abstractNum w:abstractNumId="3" w15:restartNumberingAfterBreak="0">
    <w:nsid w:val="F77F10F9"/>
    <w:multiLevelType w:val="multilevel"/>
    <w:tmpl w:val="F77F10F9"/>
    <w:lvl w:ilvl="0">
      <w:start w:val="1"/>
      <w:numFmt w:val="upperLetter"/>
      <w:lvlText w:val="%1."/>
      <w:lvlJc w:val="left"/>
      <w:pPr>
        <w:ind w:left="720" w:hanging="360"/>
      </w:pPr>
      <w:rPr>
        <w:rFonts w:ascii="Arial" w:hAnsi="Arial" w:cs="Arial" w:hint="default"/>
        <w:b/>
        <w:bCs/>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FCB82605"/>
    <w:multiLevelType w:val="singleLevel"/>
    <w:tmpl w:val="FCB82605"/>
    <w:lvl w:ilvl="0">
      <w:start w:val="1"/>
      <w:numFmt w:val="decimal"/>
      <w:lvlText w:val="%1."/>
      <w:lvlJc w:val="left"/>
      <w:pPr>
        <w:tabs>
          <w:tab w:val="left" w:pos="425"/>
        </w:tabs>
        <w:ind w:left="425" w:hanging="425"/>
      </w:pPr>
      <w:rPr>
        <w:rFonts w:ascii="Cambria" w:hAnsi="Cambria" w:cs="Cambria" w:hint="default"/>
        <w:b w:val="0"/>
        <w:bCs w:val="0"/>
        <w:sz w:val="24"/>
        <w:szCs w:val="24"/>
      </w:rPr>
    </w:lvl>
  </w:abstractNum>
  <w:abstractNum w:abstractNumId="5" w15:restartNumberingAfterBreak="0">
    <w:nsid w:val="FEDEB927"/>
    <w:multiLevelType w:val="singleLevel"/>
    <w:tmpl w:val="FEDEB927"/>
    <w:lvl w:ilvl="0">
      <w:start w:val="1"/>
      <w:numFmt w:val="decimal"/>
      <w:lvlText w:val="%1."/>
      <w:lvlJc w:val="left"/>
      <w:pPr>
        <w:tabs>
          <w:tab w:val="left" w:pos="-835"/>
        </w:tabs>
        <w:ind w:left="-835" w:hanging="425"/>
      </w:pPr>
      <w:rPr>
        <w:rFonts w:hint="default"/>
      </w:rPr>
    </w:lvl>
  </w:abstractNum>
  <w:abstractNum w:abstractNumId="6" w15:restartNumberingAfterBreak="0">
    <w:nsid w:val="FF6602B7"/>
    <w:multiLevelType w:val="singleLevel"/>
    <w:tmpl w:val="FF6602B7"/>
    <w:lvl w:ilvl="0">
      <w:start w:val="1"/>
      <w:numFmt w:val="decimal"/>
      <w:lvlText w:val="%1."/>
      <w:lvlJc w:val="left"/>
      <w:pPr>
        <w:tabs>
          <w:tab w:val="left" w:pos="425"/>
        </w:tabs>
        <w:ind w:left="425" w:hanging="425"/>
      </w:pPr>
      <w:rPr>
        <w:rFonts w:hint="default"/>
      </w:rPr>
    </w:lvl>
  </w:abstractNum>
  <w:abstractNum w:abstractNumId="7" w15:restartNumberingAfterBreak="0">
    <w:nsid w:val="00C24704"/>
    <w:multiLevelType w:val="hybridMultilevel"/>
    <w:tmpl w:val="39A039CC"/>
    <w:lvl w:ilvl="0" w:tplc="FFFFFFFF">
      <w:start w:val="1"/>
      <w:numFmt w:val="decimal"/>
      <w:lvlText w:val="%1)"/>
      <w:lvlJc w:val="left"/>
      <w:pPr>
        <w:ind w:left="1571" w:hanging="360"/>
      </w:pPr>
    </w:lvl>
    <w:lvl w:ilvl="1" w:tplc="38090011">
      <w:start w:val="1"/>
      <w:numFmt w:val="decimal"/>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8" w15:restartNumberingAfterBreak="0">
    <w:nsid w:val="019026FF"/>
    <w:multiLevelType w:val="hybridMultilevel"/>
    <w:tmpl w:val="F4F620BC"/>
    <w:lvl w:ilvl="0" w:tplc="3809000F">
      <w:start w:val="1"/>
      <w:numFmt w:val="decimal"/>
      <w:lvlText w:val="%1."/>
      <w:lvlJc w:val="left"/>
      <w:pPr>
        <w:ind w:left="1287" w:hanging="360"/>
      </w:pPr>
    </w:lvl>
    <w:lvl w:ilvl="1" w:tplc="3809000F">
      <w:start w:val="1"/>
      <w:numFmt w:val="decimal"/>
      <w:lvlText w:val="%2."/>
      <w:lvlJc w:val="left"/>
      <w:pPr>
        <w:ind w:left="720"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9" w15:restartNumberingAfterBreak="0">
    <w:nsid w:val="02342BD1"/>
    <w:multiLevelType w:val="hybridMultilevel"/>
    <w:tmpl w:val="39B683E4"/>
    <w:lvl w:ilvl="0" w:tplc="2D08ED06">
      <w:start w:val="1"/>
      <w:numFmt w:val="decimal"/>
      <w:lvlText w:val="%1."/>
      <w:lvlJc w:val="left"/>
      <w:pPr>
        <w:ind w:left="853" w:hanging="356"/>
      </w:pPr>
      <w:rPr>
        <w:rFonts w:ascii="Cambria" w:eastAsia="Cambria" w:hAnsi="Cambria" w:cs="Cambria" w:hint="default"/>
        <w:b/>
        <w:bCs/>
        <w:i w:val="0"/>
        <w:iCs w:val="0"/>
        <w:spacing w:val="0"/>
        <w:w w:val="100"/>
        <w:sz w:val="24"/>
        <w:szCs w:val="24"/>
        <w:lang w:val="en-US" w:eastAsia="en-US" w:bidi="ar-SA"/>
      </w:rPr>
    </w:lvl>
    <w:lvl w:ilvl="1" w:tplc="BFBE887C">
      <w:start w:val="1"/>
      <w:numFmt w:val="lowerLetter"/>
      <w:lvlText w:val="%2."/>
      <w:lvlJc w:val="left"/>
      <w:pPr>
        <w:ind w:left="1206" w:hanging="361"/>
      </w:pPr>
      <w:rPr>
        <w:rFonts w:ascii="Cambria" w:eastAsia="Cambria" w:hAnsi="Cambria" w:cs="Cambria" w:hint="default"/>
        <w:b/>
        <w:bCs/>
        <w:i w:val="0"/>
        <w:iCs w:val="0"/>
        <w:spacing w:val="0"/>
        <w:w w:val="100"/>
        <w:sz w:val="24"/>
        <w:szCs w:val="24"/>
        <w:lang w:val="en-US" w:eastAsia="en-US" w:bidi="ar-SA"/>
      </w:rPr>
    </w:lvl>
    <w:lvl w:ilvl="2" w:tplc="63E82614">
      <w:numFmt w:val="bullet"/>
      <w:lvlText w:val="•"/>
      <w:lvlJc w:val="left"/>
      <w:pPr>
        <w:ind w:left="2106" w:hanging="361"/>
      </w:pPr>
      <w:rPr>
        <w:rFonts w:hint="default"/>
        <w:lang w:val="en-US" w:eastAsia="en-US" w:bidi="ar-SA"/>
      </w:rPr>
    </w:lvl>
    <w:lvl w:ilvl="3" w:tplc="58F4ECB2">
      <w:numFmt w:val="bullet"/>
      <w:lvlText w:val="•"/>
      <w:lvlJc w:val="left"/>
      <w:pPr>
        <w:ind w:left="3012" w:hanging="361"/>
      </w:pPr>
      <w:rPr>
        <w:rFonts w:hint="default"/>
        <w:lang w:val="en-US" w:eastAsia="en-US" w:bidi="ar-SA"/>
      </w:rPr>
    </w:lvl>
    <w:lvl w:ilvl="4" w:tplc="1F4AD656">
      <w:numFmt w:val="bullet"/>
      <w:lvlText w:val="•"/>
      <w:lvlJc w:val="left"/>
      <w:pPr>
        <w:ind w:left="3919" w:hanging="361"/>
      </w:pPr>
      <w:rPr>
        <w:rFonts w:hint="default"/>
        <w:lang w:val="en-US" w:eastAsia="en-US" w:bidi="ar-SA"/>
      </w:rPr>
    </w:lvl>
    <w:lvl w:ilvl="5" w:tplc="61F44950">
      <w:numFmt w:val="bullet"/>
      <w:lvlText w:val="•"/>
      <w:lvlJc w:val="left"/>
      <w:pPr>
        <w:ind w:left="4825" w:hanging="361"/>
      </w:pPr>
      <w:rPr>
        <w:rFonts w:hint="default"/>
        <w:lang w:val="en-US" w:eastAsia="en-US" w:bidi="ar-SA"/>
      </w:rPr>
    </w:lvl>
    <w:lvl w:ilvl="6" w:tplc="09D4562C">
      <w:numFmt w:val="bullet"/>
      <w:lvlText w:val="•"/>
      <w:lvlJc w:val="left"/>
      <w:pPr>
        <w:ind w:left="5732" w:hanging="361"/>
      </w:pPr>
      <w:rPr>
        <w:rFonts w:hint="default"/>
        <w:lang w:val="en-US" w:eastAsia="en-US" w:bidi="ar-SA"/>
      </w:rPr>
    </w:lvl>
    <w:lvl w:ilvl="7" w:tplc="2BBE8136">
      <w:numFmt w:val="bullet"/>
      <w:lvlText w:val="•"/>
      <w:lvlJc w:val="left"/>
      <w:pPr>
        <w:ind w:left="6638" w:hanging="361"/>
      </w:pPr>
      <w:rPr>
        <w:rFonts w:hint="default"/>
        <w:lang w:val="en-US" w:eastAsia="en-US" w:bidi="ar-SA"/>
      </w:rPr>
    </w:lvl>
    <w:lvl w:ilvl="8" w:tplc="592C859E">
      <w:numFmt w:val="bullet"/>
      <w:lvlText w:val="•"/>
      <w:lvlJc w:val="left"/>
      <w:pPr>
        <w:ind w:left="7545" w:hanging="361"/>
      </w:pPr>
      <w:rPr>
        <w:rFonts w:hint="default"/>
        <w:lang w:val="en-US" w:eastAsia="en-US" w:bidi="ar-SA"/>
      </w:rPr>
    </w:lvl>
  </w:abstractNum>
  <w:abstractNum w:abstractNumId="10" w15:restartNumberingAfterBreak="0">
    <w:nsid w:val="028A2349"/>
    <w:multiLevelType w:val="hybridMultilevel"/>
    <w:tmpl w:val="CEB82384"/>
    <w:lvl w:ilvl="0" w:tplc="38090011">
      <w:start w:val="1"/>
      <w:numFmt w:val="decimal"/>
      <w:lvlText w:val="%1)"/>
      <w:lvlJc w:val="left"/>
      <w:pPr>
        <w:ind w:left="1287" w:hanging="360"/>
      </w:pPr>
    </w:lvl>
    <w:lvl w:ilvl="1" w:tplc="38090019">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1" w15:restartNumberingAfterBreak="0">
    <w:nsid w:val="02BA58F3"/>
    <w:multiLevelType w:val="hybridMultilevel"/>
    <w:tmpl w:val="BBF2AFA2"/>
    <w:lvl w:ilvl="0" w:tplc="E2187918">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3D837F9"/>
    <w:multiLevelType w:val="hybridMultilevel"/>
    <w:tmpl w:val="5FF22492"/>
    <w:lvl w:ilvl="0" w:tplc="D664415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3" w15:restartNumberingAfterBreak="0">
    <w:nsid w:val="04806348"/>
    <w:multiLevelType w:val="hybridMultilevel"/>
    <w:tmpl w:val="F8429F04"/>
    <w:lvl w:ilvl="0" w:tplc="B2AAA55A">
      <w:start w:val="1"/>
      <w:numFmt w:val="upperLetter"/>
      <w:lvlText w:val="%1."/>
      <w:lvlJc w:val="left"/>
      <w:pPr>
        <w:ind w:left="720" w:hanging="360"/>
      </w:pPr>
      <w:rPr>
        <w:rFonts w:hint="default"/>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06DC4910"/>
    <w:multiLevelType w:val="hybridMultilevel"/>
    <w:tmpl w:val="000ABADE"/>
    <w:lvl w:ilvl="0" w:tplc="FFFFFFFF">
      <w:start w:val="1"/>
      <w:numFmt w:val="decimal"/>
      <w:lvlText w:val="%1)"/>
      <w:lvlJc w:val="left"/>
      <w:pPr>
        <w:ind w:left="1571" w:hanging="360"/>
      </w:pPr>
    </w:lvl>
    <w:lvl w:ilvl="1" w:tplc="38090011">
      <w:start w:val="1"/>
      <w:numFmt w:val="decimal"/>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5" w15:restartNumberingAfterBreak="0">
    <w:nsid w:val="071558BF"/>
    <w:multiLevelType w:val="hybridMultilevel"/>
    <w:tmpl w:val="B1C0C1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7BC718E"/>
    <w:multiLevelType w:val="hybridMultilevel"/>
    <w:tmpl w:val="334C66B4"/>
    <w:lvl w:ilvl="0" w:tplc="7CDA5304">
      <w:start w:val="1"/>
      <w:numFmt w:val="lowerLetter"/>
      <w:lvlText w:val="%1."/>
      <w:lvlJc w:val="left"/>
      <w:pPr>
        <w:ind w:left="1514" w:hanging="38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7" w15:restartNumberingAfterBreak="0">
    <w:nsid w:val="08402954"/>
    <w:multiLevelType w:val="hybridMultilevel"/>
    <w:tmpl w:val="583A04B8"/>
    <w:lvl w:ilvl="0" w:tplc="04090011">
      <w:start w:val="1"/>
      <w:numFmt w:val="decimal"/>
      <w:lvlText w:val="%1)"/>
      <w:lvlJc w:val="left"/>
      <w:pPr>
        <w:ind w:left="1440" w:hanging="360"/>
      </w:pPr>
    </w:lvl>
    <w:lvl w:ilvl="1" w:tplc="04090011">
      <w:start w:val="1"/>
      <w:numFmt w:val="decimal"/>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15:restartNumberingAfterBreak="0">
    <w:nsid w:val="09065807"/>
    <w:multiLevelType w:val="multilevel"/>
    <w:tmpl w:val="09065807"/>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9" w15:restartNumberingAfterBreak="0">
    <w:nsid w:val="09386A0D"/>
    <w:multiLevelType w:val="multilevel"/>
    <w:tmpl w:val="09386A0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09912DD2"/>
    <w:multiLevelType w:val="hybridMultilevel"/>
    <w:tmpl w:val="3168C520"/>
    <w:lvl w:ilvl="0" w:tplc="38090011">
      <w:start w:val="1"/>
      <w:numFmt w:val="decimal"/>
      <w:lvlText w:val="%1)"/>
      <w:lvlJc w:val="left"/>
      <w:pPr>
        <w:ind w:left="1571" w:hanging="360"/>
      </w:pPr>
    </w:lvl>
    <w:lvl w:ilvl="1" w:tplc="38090019">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21" w15:restartNumberingAfterBreak="0">
    <w:nsid w:val="09AD5BA2"/>
    <w:multiLevelType w:val="hybridMultilevel"/>
    <w:tmpl w:val="29C020AC"/>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2" w15:restartNumberingAfterBreak="0">
    <w:nsid w:val="0B893EB3"/>
    <w:multiLevelType w:val="hybridMultilevel"/>
    <w:tmpl w:val="3D5EABB0"/>
    <w:lvl w:ilvl="0" w:tplc="F44CC076">
      <w:start w:val="1"/>
      <w:numFmt w:val="decimal"/>
      <w:lvlText w:val="%1."/>
      <w:lvlJc w:val="left"/>
      <w:pPr>
        <w:ind w:left="1800" w:hanging="360"/>
      </w:pPr>
      <w:rPr>
        <w:rFonts w:ascii="Cambria" w:eastAsiaTheme="minorHAnsi" w:hAnsi="Cambria" w:cs="Aria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0CB7739F"/>
    <w:multiLevelType w:val="hybridMultilevel"/>
    <w:tmpl w:val="4CE07C26"/>
    <w:lvl w:ilvl="0" w:tplc="FFFFFFFF">
      <w:start w:val="1"/>
      <w:numFmt w:val="decimal"/>
      <w:lvlText w:val="%1."/>
      <w:lvlJc w:val="lef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38090019">
      <w:start w:val="1"/>
      <w:numFmt w:val="lowerLetter"/>
      <w:lvlText w:val="%8."/>
      <w:lvlJc w:val="left"/>
      <w:pPr>
        <w:ind w:left="3000" w:hanging="360"/>
      </w:pPr>
    </w:lvl>
    <w:lvl w:ilvl="8" w:tplc="FFFFFFFF" w:tentative="1">
      <w:start w:val="1"/>
      <w:numFmt w:val="lowerRoman"/>
      <w:lvlText w:val="%9."/>
      <w:lvlJc w:val="right"/>
      <w:pPr>
        <w:ind w:left="7898" w:hanging="180"/>
      </w:pPr>
    </w:lvl>
  </w:abstractNum>
  <w:abstractNum w:abstractNumId="24" w15:restartNumberingAfterBreak="0">
    <w:nsid w:val="0E25511E"/>
    <w:multiLevelType w:val="hybridMultilevel"/>
    <w:tmpl w:val="A8E4DDD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5" w15:restartNumberingAfterBreak="0">
    <w:nsid w:val="0E6D133A"/>
    <w:multiLevelType w:val="hybridMultilevel"/>
    <w:tmpl w:val="B6883192"/>
    <w:lvl w:ilvl="0" w:tplc="C8DEAB3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0F3A5146"/>
    <w:multiLevelType w:val="hybridMultilevel"/>
    <w:tmpl w:val="60AC01C2"/>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7" w15:restartNumberingAfterBreak="0">
    <w:nsid w:val="0F711570"/>
    <w:multiLevelType w:val="hybridMultilevel"/>
    <w:tmpl w:val="60DE88F6"/>
    <w:lvl w:ilvl="0" w:tplc="04090011">
      <w:start w:val="1"/>
      <w:numFmt w:val="decimal"/>
      <w:lvlText w:val="%1)"/>
      <w:lvlJc w:val="left"/>
      <w:pPr>
        <w:ind w:left="1571" w:hanging="360"/>
      </w:pPr>
    </w:lvl>
    <w:lvl w:ilvl="1" w:tplc="CDEA0C82">
      <w:start w:val="1"/>
      <w:numFmt w:val="upperLetter"/>
      <w:lvlText w:val="%2."/>
      <w:lvlJc w:val="left"/>
      <w:pPr>
        <w:ind w:left="2801" w:hanging="870"/>
      </w:pPr>
      <w:rPr>
        <w:rFonts w:hint="default"/>
      </w:r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8" w15:restartNumberingAfterBreak="0">
    <w:nsid w:val="0FCD6C21"/>
    <w:multiLevelType w:val="hybridMultilevel"/>
    <w:tmpl w:val="C05E7042"/>
    <w:lvl w:ilvl="0" w:tplc="1392073C">
      <w:start w:val="1"/>
      <w:numFmt w:val="decimal"/>
      <w:lvlText w:val="(%1)"/>
      <w:lvlJc w:val="left"/>
      <w:pPr>
        <w:ind w:left="1146" w:hanging="360"/>
      </w:pPr>
      <w:rPr>
        <w:rFonts w:ascii="Cambria" w:eastAsiaTheme="minorHAnsi" w:hAnsi="Cambria" w:cs="Arial"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9" w15:restartNumberingAfterBreak="0">
    <w:nsid w:val="0FFA21D3"/>
    <w:multiLevelType w:val="hybridMultilevel"/>
    <w:tmpl w:val="A4141A5A"/>
    <w:lvl w:ilvl="0" w:tplc="3809000F">
      <w:start w:val="1"/>
      <w:numFmt w:val="decimal"/>
      <w:lvlText w:val="%1."/>
      <w:lvlJc w:val="left"/>
      <w:pPr>
        <w:ind w:left="1287" w:hanging="360"/>
      </w:pPr>
    </w:lvl>
    <w:lvl w:ilvl="1" w:tplc="38090019">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0" w15:restartNumberingAfterBreak="0">
    <w:nsid w:val="102C1A9C"/>
    <w:multiLevelType w:val="hybridMultilevel"/>
    <w:tmpl w:val="E8302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0831269"/>
    <w:multiLevelType w:val="hybridMultilevel"/>
    <w:tmpl w:val="5F50E656"/>
    <w:lvl w:ilvl="0" w:tplc="FFFFFFFF">
      <w:start w:val="1"/>
      <w:numFmt w:val="decimal"/>
      <w:lvlText w:val="%1."/>
      <w:lvlJc w:val="left"/>
      <w:pPr>
        <w:ind w:left="1287" w:hanging="360"/>
      </w:pPr>
    </w:lvl>
    <w:lvl w:ilvl="1" w:tplc="3809000F">
      <w:start w:val="1"/>
      <w:numFmt w:val="decimal"/>
      <w:lvlText w:val="%2."/>
      <w:lvlJc w:val="left"/>
      <w:pPr>
        <w:ind w:left="720"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11B6147B"/>
    <w:multiLevelType w:val="hybridMultilevel"/>
    <w:tmpl w:val="E2CA1F92"/>
    <w:lvl w:ilvl="0" w:tplc="820CAF64">
      <w:start w:val="1"/>
      <w:numFmt w:val="decimal"/>
      <w:lvlText w:val="%1."/>
      <w:lvlJc w:val="left"/>
      <w:pPr>
        <w:ind w:left="83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09F69812">
      <w:start w:val="1"/>
      <w:numFmt w:val="lowerLetter"/>
      <w:lvlText w:val="%2"/>
      <w:lvlJc w:val="left"/>
      <w:pPr>
        <w:ind w:left="150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5A4447E2">
      <w:start w:val="1"/>
      <w:numFmt w:val="lowerRoman"/>
      <w:lvlText w:val="%3"/>
      <w:lvlJc w:val="left"/>
      <w:pPr>
        <w:ind w:left="222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FAFE8C96">
      <w:start w:val="1"/>
      <w:numFmt w:val="decimal"/>
      <w:lvlText w:val="%4"/>
      <w:lvlJc w:val="left"/>
      <w:pPr>
        <w:ind w:left="29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E3863CB8">
      <w:start w:val="1"/>
      <w:numFmt w:val="lowerLetter"/>
      <w:lvlText w:val="%5"/>
      <w:lvlJc w:val="left"/>
      <w:pPr>
        <w:ind w:left="366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CA70E8C8">
      <w:start w:val="1"/>
      <w:numFmt w:val="lowerRoman"/>
      <w:lvlText w:val="%6"/>
      <w:lvlJc w:val="left"/>
      <w:pPr>
        <w:ind w:left="438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D0061242">
      <w:start w:val="1"/>
      <w:numFmt w:val="decimal"/>
      <w:lvlText w:val="%7"/>
      <w:lvlJc w:val="left"/>
      <w:pPr>
        <w:ind w:left="510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BEAA1D42">
      <w:start w:val="1"/>
      <w:numFmt w:val="lowerLetter"/>
      <w:lvlText w:val="%8"/>
      <w:lvlJc w:val="left"/>
      <w:pPr>
        <w:ind w:left="582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F77039AE">
      <w:start w:val="1"/>
      <w:numFmt w:val="lowerRoman"/>
      <w:lvlText w:val="%9"/>
      <w:lvlJc w:val="left"/>
      <w:pPr>
        <w:ind w:left="65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11BF6D30"/>
    <w:multiLevelType w:val="hybridMultilevel"/>
    <w:tmpl w:val="00669FEE"/>
    <w:lvl w:ilvl="0" w:tplc="04090011">
      <w:start w:val="1"/>
      <w:numFmt w:val="decimal"/>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15:restartNumberingAfterBreak="0">
    <w:nsid w:val="11C90732"/>
    <w:multiLevelType w:val="hybridMultilevel"/>
    <w:tmpl w:val="D4A8C920"/>
    <w:lvl w:ilvl="0" w:tplc="5D6A2E98">
      <w:start w:val="1"/>
      <w:numFmt w:val="decimal"/>
      <w:lvlText w:val="%1."/>
      <w:lvlJc w:val="left"/>
      <w:pPr>
        <w:ind w:left="720" w:hanging="360"/>
      </w:pPr>
      <w:rPr>
        <w:rFonts w:ascii="Times New Roman" w:hAnsi="Times New Roman" w:cs="Times New Roman"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2142B22"/>
    <w:multiLevelType w:val="hybridMultilevel"/>
    <w:tmpl w:val="7578F57C"/>
    <w:lvl w:ilvl="0" w:tplc="91DAFD34">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128A58ED"/>
    <w:multiLevelType w:val="hybridMultilevel"/>
    <w:tmpl w:val="72B2A1FE"/>
    <w:lvl w:ilvl="0" w:tplc="542C804A">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129C1207"/>
    <w:multiLevelType w:val="hybridMultilevel"/>
    <w:tmpl w:val="B27CE3E6"/>
    <w:lvl w:ilvl="0" w:tplc="E34A20C2">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12EB7B2E"/>
    <w:multiLevelType w:val="hybridMultilevel"/>
    <w:tmpl w:val="87DC6948"/>
    <w:lvl w:ilvl="0" w:tplc="DF8ED91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15:restartNumberingAfterBreak="0">
    <w:nsid w:val="13846822"/>
    <w:multiLevelType w:val="hybridMultilevel"/>
    <w:tmpl w:val="8F4CFD48"/>
    <w:lvl w:ilvl="0" w:tplc="FFFFFFFF">
      <w:start w:val="1"/>
      <w:numFmt w:val="decimal"/>
      <w:lvlText w:val="%1)"/>
      <w:lvlJc w:val="left"/>
      <w:pPr>
        <w:ind w:left="1571" w:hanging="360"/>
      </w:pPr>
    </w:lvl>
    <w:lvl w:ilvl="1" w:tplc="38090011">
      <w:start w:val="1"/>
      <w:numFmt w:val="decimal"/>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40" w15:restartNumberingAfterBreak="0">
    <w:nsid w:val="139A3BDA"/>
    <w:multiLevelType w:val="multilevel"/>
    <w:tmpl w:val="139A3B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1484423F"/>
    <w:multiLevelType w:val="hybridMultilevel"/>
    <w:tmpl w:val="BD387D4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15A75731"/>
    <w:multiLevelType w:val="hybridMultilevel"/>
    <w:tmpl w:val="5EF2C87E"/>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17124E7C"/>
    <w:multiLevelType w:val="hybridMultilevel"/>
    <w:tmpl w:val="B8505B1C"/>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4" w15:restartNumberingAfterBreak="0">
    <w:nsid w:val="17C04D9F"/>
    <w:multiLevelType w:val="hybridMultilevel"/>
    <w:tmpl w:val="F50EAED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185352CD"/>
    <w:multiLevelType w:val="hybridMultilevel"/>
    <w:tmpl w:val="A0E264F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18D26672"/>
    <w:multiLevelType w:val="hybridMultilevel"/>
    <w:tmpl w:val="C614A9A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18EF4318"/>
    <w:multiLevelType w:val="hybridMultilevel"/>
    <w:tmpl w:val="50D45DB8"/>
    <w:lvl w:ilvl="0" w:tplc="542C804A">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198532C5"/>
    <w:multiLevelType w:val="hybridMultilevel"/>
    <w:tmpl w:val="D374A602"/>
    <w:lvl w:ilvl="0" w:tplc="10E4480C">
      <w:start w:val="1"/>
      <w:numFmt w:val="lowerLetter"/>
      <w:lvlText w:val="%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9" w15:restartNumberingAfterBreak="0">
    <w:nsid w:val="199D64D2"/>
    <w:multiLevelType w:val="multilevel"/>
    <w:tmpl w:val="B06A3E58"/>
    <w:lvl w:ilvl="0">
      <w:start w:val="1"/>
      <w:numFmt w:val="upperLetter"/>
      <w:lvlText w:val="%1."/>
      <w:lvlJc w:val="left"/>
      <w:pPr>
        <w:tabs>
          <w:tab w:val="num" w:pos="720"/>
        </w:tabs>
        <w:ind w:left="720" w:hanging="360"/>
      </w:pPr>
      <w:rPr>
        <w:rFonts w:hint="default"/>
        <w:b/>
        <w:bCs/>
      </w:rPr>
    </w:lvl>
    <w:lvl w:ilvl="1">
      <w:start w:val="1"/>
      <w:numFmt w:val="bullet"/>
      <w:lvlText w:val="o"/>
      <w:lvlJc w:val="left"/>
      <w:pPr>
        <w:tabs>
          <w:tab w:val="num" w:pos="1440"/>
        </w:tabs>
        <w:ind w:left="1440" w:hanging="360"/>
      </w:pPr>
      <w:rPr>
        <w:rFonts w:ascii="Courier New" w:hAnsi="Courier New" w:hint="default"/>
        <w:sz w:val="20"/>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9CC4B79"/>
    <w:multiLevelType w:val="multilevel"/>
    <w:tmpl w:val="5EA0923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A403CFD"/>
    <w:multiLevelType w:val="hybridMultilevel"/>
    <w:tmpl w:val="9144735C"/>
    <w:lvl w:ilvl="0" w:tplc="4544AC62">
      <w:start w:val="1"/>
      <w:numFmt w:val="upperLetter"/>
      <w:lvlText w:val="%1."/>
      <w:lvlJc w:val="left"/>
      <w:pPr>
        <w:ind w:left="720" w:hanging="360"/>
      </w:pPr>
      <w:rPr>
        <w:b/>
        <w:bCs/>
      </w:rPr>
    </w:lvl>
    <w:lvl w:ilvl="1" w:tplc="B324FC8C">
      <w:start w:val="1"/>
      <w:numFmt w:val="decimal"/>
      <w:lvlText w:val="%2."/>
      <w:lvlJc w:val="left"/>
      <w:pPr>
        <w:ind w:left="1950" w:hanging="870"/>
      </w:pPr>
      <w:rPr>
        <w:rFonts w:hint="default"/>
      </w:rPr>
    </w:lvl>
    <w:lvl w:ilvl="2" w:tplc="1BD2AFEC">
      <w:start w:val="1"/>
      <w:numFmt w:val="lowerLetter"/>
      <w:lvlText w:val="%3."/>
      <w:lvlJc w:val="left"/>
      <w:pPr>
        <w:ind w:left="2850" w:hanging="870"/>
      </w:pPr>
      <w:rPr>
        <w:rFonts w:hint="default"/>
      </w:rPr>
    </w:lvl>
    <w:lvl w:ilvl="3" w:tplc="05144444">
      <w:start w:val="1"/>
      <w:numFmt w:val="decimal"/>
      <w:lvlText w:val="%4)"/>
      <w:lvlJc w:val="left"/>
      <w:pPr>
        <w:ind w:left="2880" w:hanging="360"/>
      </w:pPr>
      <w:rPr>
        <w:rFonts w:hint="default"/>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1B7763FA"/>
    <w:multiLevelType w:val="hybridMultilevel"/>
    <w:tmpl w:val="5CA6E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C9838C4"/>
    <w:multiLevelType w:val="hybridMultilevel"/>
    <w:tmpl w:val="E8D033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D312620"/>
    <w:multiLevelType w:val="hybridMultilevel"/>
    <w:tmpl w:val="E3A601CA"/>
    <w:lvl w:ilvl="0" w:tplc="38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1E0017EA"/>
    <w:multiLevelType w:val="multilevel"/>
    <w:tmpl w:val="81CC1832"/>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56" w15:restartNumberingAfterBreak="0">
    <w:nsid w:val="1F524D6B"/>
    <w:multiLevelType w:val="hybridMultilevel"/>
    <w:tmpl w:val="C9AE9058"/>
    <w:lvl w:ilvl="0" w:tplc="01185CC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7" w15:restartNumberingAfterBreak="0">
    <w:nsid w:val="1F5A7A2B"/>
    <w:multiLevelType w:val="hybridMultilevel"/>
    <w:tmpl w:val="15F22B62"/>
    <w:lvl w:ilvl="0" w:tplc="04090019">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8" w15:restartNumberingAfterBreak="0">
    <w:nsid w:val="1FDF5670"/>
    <w:multiLevelType w:val="hybridMultilevel"/>
    <w:tmpl w:val="6C8A6C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00E7CDA"/>
    <w:multiLevelType w:val="hybridMultilevel"/>
    <w:tmpl w:val="F7FC060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0" w15:restartNumberingAfterBreak="0">
    <w:nsid w:val="203A1A9D"/>
    <w:multiLevelType w:val="hybridMultilevel"/>
    <w:tmpl w:val="77BCFF56"/>
    <w:lvl w:ilvl="0" w:tplc="42785376">
      <w:start w:val="5"/>
      <w:numFmt w:val="lowerLetter"/>
      <w:lvlText w:val="%1-"/>
      <w:lvlJc w:val="left"/>
      <w:pPr>
        <w:ind w:left="338" w:hanging="197"/>
      </w:pPr>
      <w:rPr>
        <w:rFonts w:ascii="Cambria" w:eastAsia="Cambria" w:hAnsi="Cambria" w:cs="Cambria" w:hint="default"/>
        <w:b w:val="0"/>
        <w:bCs w:val="0"/>
        <w:i w:val="0"/>
        <w:iCs w:val="0"/>
        <w:spacing w:val="-2"/>
        <w:w w:val="99"/>
        <w:sz w:val="22"/>
        <w:szCs w:val="22"/>
        <w:lang w:val="en-US" w:eastAsia="en-US" w:bidi="ar-SA"/>
      </w:rPr>
    </w:lvl>
    <w:lvl w:ilvl="1" w:tplc="2EF863A0">
      <w:start w:val="1"/>
      <w:numFmt w:val="upperLetter"/>
      <w:lvlText w:val="%2."/>
      <w:lvlJc w:val="left"/>
      <w:pPr>
        <w:ind w:left="505" w:hanging="360"/>
      </w:pPr>
      <w:rPr>
        <w:rFonts w:ascii="Cambria" w:eastAsia="Cambria" w:hAnsi="Cambria" w:cs="Cambria" w:hint="default"/>
        <w:b/>
        <w:bCs/>
        <w:i w:val="0"/>
        <w:iCs w:val="0"/>
        <w:spacing w:val="0"/>
        <w:w w:val="100"/>
        <w:sz w:val="24"/>
        <w:szCs w:val="24"/>
        <w:lang w:val="en-US" w:eastAsia="en-US" w:bidi="ar-SA"/>
      </w:rPr>
    </w:lvl>
    <w:lvl w:ilvl="2" w:tplc="506CA318">
      <w:start w:val="1"/>
      <w:numFmt w:val="decimal"/>
      <w:lvlText w:val="%3."/>
      <w:lvlJc w:val="left"/>
      <w:pPr>
        <w:ind w:left="837" w:hanging="356"/>
      </w:pPr>
      <w:rPr>
        <w:rFonts w:ascii="Cambria" w:eastAsia="Cambria" w:hAnsi="Cambria" w:cs="Cambria" w:hint="default"/>
        <w:b w:val="0"/>
        <w:bCs w:val="0"/>
        <w:i w:val="0"/>
        <w:iCs w:val="0"/>
        <w:spacing w:val="0"/>
        <w:w w:val="100"/>
        <w:sz w:val="24"/>
        <w:szCs w:val="24"/>
        <w:lang w:val="en-US" w:eastAsia="en-US" w:bidi="ar-SA"/>
      </w:rPr>
    </w:lvl>
    <w:lvl w:ilvl="3" w:tplc="6868F30A">
      <w:numFmt w:val="bullet"/>
      <w:lvlText w:val="•"/>
      <w:lvlJc w:val="left"/>
      <w:pPr>
        <w:ind w:left="1904" w:hanging="356"/>
      </w:pPr>
      <w:rPr>
        <w:rFonts w:hint="default"/>
        <w:lang w:val="en-US" w:eastAsia="en-US" w:bidi="ar-SA"/>
      </w:rPr>
    </w:lvl>
    <w:lvl w:ilvl="4" w:tplc="83EEAD26">
      <w:numFmt w:val="bullet"/>
      <w:lvlText w:val="•"/>
      <w:lvlJc w:val="left"/>
      <w:pPr>
        <w:ind w:left="2969" w:hanging="356"/>
      </w:pPr>
      <w:rPr>
        <w:rFonts w:hint="default"/>
        <w:lang w:val="en-US" w:eastAsia="en-US" w:bidi="ar-SA"/>
      </w:rPr>
    </w:lvl>
    <w:lvl w:ilvl="5" w:tplc="2EDE8054">
      <w:numFmt w:val="bullet"/>
      <w:lvlText w:val="•"/>
      <w:lvlJc w:val="left"/>
      <w:pPr>
        <w:ind w:left="4034" w:hanging="356"/>
      </w:pPr>
      <w:rPr>
        <w:rFonts w:hint="default"/>
        <w:lang w:val="en-US" w:eastAsia="en-US" w:bidi="ar-SA"/>
      </w:rPr>
    </w:lvl>
    <w:lvl w:ilvl="6" w:tplc="77DA617C">
      <w:numFmt w:val="bullet"/>
      <w:lvlText w:val="•"/>
      <w:lvlJc w:val="left"/>
      <w:pPr>
        <w:ind w:left="5099" w:hanging="356"/>
      </w:pPr>
      <w:rPr>
        <w:rFonts w:hint="default"/>
        <w:lang w:val="en-US" w:eastAsia="en-US" w:bidi="ar-SA"/>
      </w:rPr>
    </w:lvl>
    <w:lvl w:ilvl="7" w:tplc="69D46CE6">
      <w:numFmt w:val="bullet"/>
      <w:lvlText w:val="•"/>
      <w:lvlJc w:val="left"/>
      <w:pPr>
        <w:ind w:left="6163" w:hanging="356"/>
      </w:pPr>
      <w:rPr>
        <w:rFonts w:hint="default"/>
        <w:lang w:val="en-US" w:eastAsia="en-US" w:bidi="ar-SA"/>
      </w:rPr>
    </w:lvl>
    <w:lvl w:ilvl="8" w:tplc="5460607E">
      <w:numFmt w:val="bullet"/>
      <w:lvlText w:val="•"/>
      <w:lvlJc w:val="left"/>
      <w:pPr>
        <w:ind w:left="7228" w:hanging="356"/>
      </w:pPr>
      <w:rPr>
        <w:rFonts w:hint="default"/>
        <w:lang w:val="en-US" w:eastAsia="en-US" w:bidi="ar-SA"/>
      </w:rPr>
    </w:lvl>
  </w:abstractNum>
  <w:abstractNum w:abstractNumId="61" w15:restartNumberingAfterBreak="0">
    <w:nsid w:val="20B31B1F"/>
    <w:multiLevelType w:val="hybridMultilevel"/>
    <w:tmpl w:val="9EBCFFE2"/>
    <w:lvl w:ilvl="0" w:tplc="0CBC0344">
      <w:start w:val="1"/>
      <w:numFmt w:val="decimal"/>
      <w:lvlText w:val="%1."/>
      <w:lvlJc w:val="left"/>
      <w:pPr>
        <w:ind w:left="1668" w:hanging="360"/>
      </w:pPr>
    </w:lvl>
    <w:lvl w:ilvl="1" w:tplc="04090019" w:tentative="1">
      <w:start w:val="1"/>
      <w:numFmt w:val="lowerLetter"/>
      <w:lvlText w:val="%2."/>
      <w:lvlJc w:val="left"/>
      <w:pPr>
        <w:ind w:left="2388" w:hanging="360"/>
      </w:pPr>
    </w:lvl>
    <w:lvl w:ilvl="2" w:tplc="0409001B" w:tentative="1">
      <w:start w:val="1"/>
      <w:numFmt w:val="lowerRoman"/>
      <w:lvlText w:val="%3."/>
      <w:lvlJc w:val="right"/>
      <w:pPr>
        <w:ind w:left="3108" w:hanging="180"/>
      </w:pPr>
    </w:lvl>
    <w:lvl w:ilvl="3" w:tplc="0409000F" w:tentative="1">
      <w:start w:val="1"/>
      <w:numFmt w:val="decimal"/>
      <w:lvlText w:val="%4."/>
      <w:lvlJc w:val="left"/>
      <w:pPr>
        <w:ind w:left="3828" w:hanging="360"/>
      </w:pPr>
    </w:lvl>
    <w:lvl w:ilvl="4" w:tplc="04090019" w:tentative="1">
      <w:start w:val="1"/>
      <w:numFmt w:val="lowerLetter"/>
      <w:lvlText w:val="%5."/>
      <w:lvlJc w:val="left"/>
      <w:pPr>
        <w:ind w:left="4548" w:hanging="360"/>
      </w:pPr>
    </w:lvl>
    <w:lvl w:ilvl="5" w:tplc="0409001B" w:tentative="1">
      <w:start w:val="1"/>
      <w:numFmt w:val="lowerRoman"/>
      <w:lvlText w:val="%6."/>
      <w:lvlJc w:val="right"/>
      <w:pPr>
        <w:ind w:left="5268" w:hanging="180"/>
      </w:pPr>
    </w:lvl>
    <w:lvl w:ilvl="6" w:tplc="0409000F" w:tentative="1">
      <w:start w:val="1"/>
      <w:numFmt w:val="decimal"/>
      <w:lvlText w:val="%7."/>
      <w:lvlJc w:val="left"/>
      <w:pPr>
        <w:ind w:left="5988" w:hanging="360"/>
      </w:pPr>
    </w:lvl>
    <w:lvl w:ilvl="7" w:tplc="04090019" w:tentative="1">
      <w:start w:val="1"/>
      <w:numFmt w:val="lowerLetter"/>
      <w:lvlText w:val="%8."/>
      <w:lvlJc w:val="left"/>
      <w:pPr>
        <w:ind w:left="6708" w:hanging="360"/>
      </w:pPr>
    </w:lvl>
    <w:lvl w:ilvl="8" w:tplc="0409001B" w:tentative="1">
      <w:start w:val="1"/>
      <w:numFmt w:val="lowerRoman"/>
      <w:lvlText w:val="%9."/>
      <w:lvlJc w:val="right"/>
      <w:pPr>
        <w:ind w:left="7428" w:hanging="180"/>
      </w:pPr>
    </w:lvl>
  </w:abstractNum>
  <w:abstractNum w:abstractNumId="62" w15:restartNumberingAfterBreak="0">
    <w:nsid w:val="20F634D3"/>
    <w:multiLevelType w:val="hybridMultilevel"/>
    <w:tmpl w:val="65BA247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3" w15:restartNumberingAfterBreak="0">
    <w:nsid w:val="21C254FC"/>
    <w:multiLevelType w:val="hybridMultilevel"/>
    <w:tmpl w:val="58007E9C"/>
    <w:lvl w:ilvl="0" w:tplc="162AAB4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4" w15:restartNumberingAfterBreak="0">
    <w:nsid w:val="2214056E"/>
    <w:multiLevelType w:val="multilevel"/>
    <w:tmpl w:val="45C4ECA6"/>
    <w:lvl w:ilvl="0">
      <w:start w:val="1"/>
      <w:numFmt w:val="decimal"/>
      <w:lvlText w:val="%1)"/>
      <w:lvlJc w:val="left"/>
      <w:pPr>
        <w:tabs>
          <w:tab w:val="num" w:pos="720"/>
        </w:tabs>
        <w:ind w:left="720" w:hanging="360"/>
      </w:pPr>
      <w:rPr>
        <w:rFonts w:hint="default"/>
        <w:sz w:val="24"/>
        <w:szCs w:val="24"/>
      </w:rPr>
    </w:lvl>
    <w:lvl w:ilvl="1">
      <w:start w:val="2"/>
      <w:numFmt w:val="decimal"/>
      <w:lvlText w:val="%2."/>
      <w:lvlJc w:val="left"/>
      <w:pPr>
        <w:ind w:left="1470" w:hanging="390"/>
      </w:pPr>
      <w:rPr>
        <w:rFonts w:hint="default"/>
        <w:b w:val="0"/>
      </w:rPr>
    </w:lvl>
    <w:lvl w:ilvl="2">
      <w:start w:val="1"/>
      <w:numFmt w:val="lowerLetter"/>
      <w:lvlText w:val="%3."/>
      <w:lvlJc w:val="left"/>
      <w:pPr>
        <w:ind w:left="1854" w:hanging="360"/>
      </w:pPr>
      <w:rPr>
        <w:rFonts w:hint="default"/>
      </w:rPr>
    </w:lvl>
    <w:lvl w:ilvl="3">
      <w:start w:val="1"/>
      <w:numFmt w:val="upperLetter"/>
      <w:lvlText w:val="%4&gt;"/>
      <w:lvlJc w:val="left"/>
      <w:pPr>
        <w:ind w:left="2880" w:hanging="360"/>
      </w:pPr>
      <w:rPr>
        <w:rFonts w:hint="default"/>
      </w:rPr>
    </w:lvl>
    <w:lvl w:ilvl="4">
      <w:start w:val="1"/>
      <w:numFmt w:val="upperLetter"/>
      <w:lvlText w:val="%5."/>
      <w:lvlJc w:val="left"/>
      <w:pPr>
        <w:ind w:left="3600" w:hanging="360"/>
      </w:pPr>
      <w:rPr>
        <w:rFonts w:hint="default"/>
        <w:b/>
      </w:rPr>
    </w:lvl>
    <w:lvl w:ilvl="5">
      <w:start w:val="1"/>
      <w:numFmt w:val="lowerLetter"/>
      <w:lvlText w:val="%6."/>
      <w:lvlJc w:val="left"/>
      <w:pPr>
        <w:ind w:left="4320" w:hanging="360"/>
      </w:pPr>
      <w:rPr>
        <w:rFonts w:hint="default"/>
        <w:b w:val="0"/>
      </w:rPr>
    </w:lvl>
    <w:lvl w:ilvl="6">
      <w:start w:val="3"/>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5" w15:restartNumberingAfterBreak="0">
    <w:nsid w:val="23885366"/>
    <w:multiLevelType w:val="hybridMultilevel"/>
    <w:tmpl w:val="7F788D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4837D12"/>
    <w:multiLevelType w:val="multilevel"/>
    <w:tmpl w:val="94B457FC"/>
    <w:lvl w:ilvl="0">
      <w:start w:val="6"/>
      <w:numFmt w:val="upperLetter"/>
      <w:lvlText w:val="%1."/>
      <w:lvlJc w:val="left"/>
      <w:pPr>
        <w:ind w:left="696" w:hanging="360"/>
      </w:pPr>
      <w:rPr>
        <w:rFonts w:hint="default"/>
      </w:rPr>
    </w:lvl>
    <w:lvl w:ilvl="1">
      <w:start w:val="1"/>
      <w:numFmt w:val="lowerLetter"/>
      <w:lvlText w:val="%2."/>
      <w:lvlJc w:val="left"/>
      <w:pPr>
        <w:ind w:left="1416" w:hanging="360"/>
      </w:pPr>
      <w:rPr>
        <w:rFonts w:hint="default"/>
      </w:rPr>
    </w:lvl>
    <w:lvl w:ilvl="2">
      <w:start w:val="1"/>
      <w:numFmt w:val="lowerRoman"/>
      <w:lvlText w:val="%3."/>
      <w:lvlJc w:val="right"/>
      <w:pPr>
        <w:ind w:left="2136" w:hanging="180"/>
      </w:pPr>
      <w:rPr>
        <w:rFonts w:hint="default"/>
      </w:rPr>
    </w:lvl>
    <w:lvl w:ilvl="3">
      <w:start w:val="3"/>
      <w:numFmt w:val="decimal"/>
      <w:lvlText w:val="%4."/>
      <w:lvlJc w:val="left"/>
      <w:pPr>
        <w:ind w:left="2856" w:hanging="360"/>
      </w:pPr>
      <w:rPr>
        <w:rFonts w:hint="default"/>
      </w:rPr>
    </w:lvl>
    <w:lvl w:ilvl="4">
      <w:start w:val="1"/>
      <w:numFmt w:val="lowerLetter"/>
      <w:lvlText w:val="%5."/>
      <w:lvlJc w:val="left"/>
      <w:pPr>
        <w:ind w:left="3576" w:hanging="360"/>
      </w:pPr>
      <w:rPr>
        <w:rFonts w:hint="default"/>
      </w:rPr>
    </w:lvl>
    <w:lvl w:ilvl="5">
      <w:start w:val="1"/>
      <w:numFmt w:val="lowerRoman"/>
      <w:lvlText w:val="%6."/>
      <w:lvlJc w:val="right"/>
      <w:pPr>
        <w:ind w:left="4296" w:hanging="180"/>
      </w:pPr>
      <w:rPr>
        <w:rFonts w:hint="default"/>
      </w:rPr>
    </w:lvl>
    <w:lvl w:ilvl="6">
      <w:start w:val="1"/>
      <w:numFmt w:val="decimal"/>
      <w:lvlText w:val="%7."/>
      <w:lvlJc w:val="left"/>
      <w:pPr>
        <w:ind w:left="5016" w:hanging="360"/>
      </w:pPr>
      <w:rPr>
        <w:rFonts w:hint="default"/>
      </w:rPr>
    </w:lvl>
    <w:lvl w:ilvl="7">
      <w:start w:val="1"/>
      <w:numFmt w:val="lowerLetter"/>
      <w:lvlText w:val="%8."/>
      <w:lvlJc w:val="left"/>
      <w:pPr>
        <w:ind w:left="5736" w:hanging="360"/>
      </w:pPr>
      <w:rPr>
        <w:rFonts w:hint="default"/>
      </w:rPr>
    </w:lvl>
    <w:lvl w:ilvl="8">
      <w:start w:val="1"/>
      <w:numFmt w:val="lowerRoman"/>
      <w:lvlText w:val="%9."/>
      <w:lvlJc w:val="right"/>
      <w:pPr>
        <w:ind w:left="6456" w:hanging="180"/>
      </w:pPr>
      <w:rPr>
        <w:rFonts w:hint="default"/>
      </w:rPr>
    </w:lvl>
  </w:abstractNum>
  <w:abstractNum w:abstractNumId="67" w15:restartNumberingAfterBreak="0">
    <w:nsid w:val="253C1EAC"/>
    <w:multiLevelType w:val="hybridMultilevel"/>
    <w:tmpl w:val="337696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15:restartNumberingAfterBreak="0">
    <w:nsid w:val="26AB26EE"/>
    <w:multiLevelType w:val="hybridMultilevel"/>
    <w:tmpl w:val="F8FC748C"/>
    <w:lvl w:ilvl="0" w:tplc="8000045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7970A8B"/>
    <w:multiLevelType w:val="hybridMultilevel"/>
    <w:tmpl w:val="51189980"/>
    <w:lvl w:ilvl="0" w:tplc="CA9C6FA4">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70" w15:restartNumberingAfterBreak="0">
    <w:nsid w:val="287A77C7"/>
    <w:multiLevelType w:val="hybridMultilevel"/>
    <w:tmpl w:val="BF2A4D3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1" w15:restartNumberingAfterBreak="0">
    <w:nsid w:val="2AAA6781"/>
    <w:multiLevelType w:val="hybridMultilevel"/>
    <w:tmpl w:val="24485EFC"/>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72" w15:restartNumberingAfterBreak="0">
    <w:nsid w:val="2AF959A9"/>
    <w:multiLevelType w:val="hybridMultilevel"/>
    <w:tmpl w:val="CFDEF468"/>
    <w:lvl w:ilvl="0" w:tplc="38090011">
      <w:start w:val="1"/>
      <w:numFmt w:val="decimal"/>
      <w:lvlText w:val="%1)"/>
      <w:lvlJc w:val="left"/>
      <w:pPr>
        <w:ind w:left="1571" w:hanging="360"/>
      </w:pPr>
    </w:lvl>
    <w:lvl w:ilvl="1" w:tplc="38090019">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73" w15:restartNumberingAfterBreak="0">
    <w:nsid w:val="2BC15616"/>
    <w:multiLevelType w:val="hybridMultilevel"/>
    <w:tmpl w:val="AE7AF7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BD43068"/>
    <w:multiLevelType w:val="hybridMultilevel"/>
    <w:tmpl w:val="358483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2CC413E3"/>
    <w:multiLevelType w:val="hybridMultilevel"/>
    <w:tmpl w:val="01CE9BA8"/>
    <w:lvl w:ilvl="0" w:tplc="04090015">
      <w:start w:val="1"/>
      <w:numFmt w:val="upperLetter"/>
      <w:lvlText w:val="%1."/>
      <w:lvlJc w:val="left"/>
      <w:pPr>
        <w:ind w:left="720" w:hanging="360"/>
      </w:pPr>
      <w:rPr>
        <w:rFonts w:hint="default"/>
      </w:rPr>
    </w:lvl>
    <w:lvl w:ilvl="1" w:tplc="125A6D6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2D357BAD"/>
    <w:multiLevelType w:val="hybridMultilevel"/>
    <w:tmpl w:val="0438447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7" w15:restartNumberingAfterBreak="0">
    <w:nsid w:val="2D41467A"/>
    <w:multiLevelType w:val="multilevel"/>
    <w:tmpl w:val="ADAE7050"/>
    <w:lvl w:ilvl="0">
      <w:start w:val="1"/>
      <w:numFmt w:val="decimal"/>
      <w:lvlText w:val="%1)"/>
      <w:lvlJc w:val="left"/>
      <w:pPr>
        <w:ind w:left="1611" w:hanging="361"/>
      </w:pPr>
      <w:rPr>
        <w:rFonts w:ascii="Cambria" w:eastAsia="Arial MT" w:hAnsi="Cambria" w:cs="Arial" w:hint="default"/>
        <w:spacing w:val="0"/>
        <w:w w:val="99"/>
        <w:sz w:val="24"/>
        <w:szCs w:val="24"/>
        <w:lang w:val="id" w:eastAsia="en-US" w:bidi="ar-SA"/>
      </w:rPr>
    </w:lvl>
    <w:lvl w:ilvl="1">
      <w:numFmt w:val="bullet"/>
      <w:lvlText w:val="•"/>
      <w:lvlJc w:val="left"/>
      <w:pPr>
        <w:ind w:left="2418" w:hanging="361"/>
      </w:pPr>
      <w:rPr>
        <w:rFonts w:hint="default"/>
        <w:lang w:val="id" w:eastAsia="en-US" w:bidi="ar-SA"/>
      </w:rPr>
    </w:lvl>
    <w:lvl w:ilvl="2">
      <w:numFmt w:val="bullet"/>
      <w:lvlText w:val="•"/>
      <w:lvlJc w:val="left"/>
      <w:pPr>
        <w:ind w:left="3217" w:hanging="361"/>
      </w:pPr>
      <w:rPr>
        <w:rFonts w:hint="default"/>
        <w:lang w:val="id" w:eastAsia="en-US" w:bidi="ar-SA"/>
      </w:rPr>
    </w:lvl>
    <w:lvl w:ilvl="3">
      <w:numFmt w:val="bullet"/>
      <w:lvlText w:val="•"/>
      <w:lvlJc w:val="left"/>
      <w:pPr>
        <w:ind w:left="4015" w:hanging="361"/>
      </w:pPr>
      <w:rPr>
        <w:rFonts w:hint="default"/>
        <w:lang w:val="id" w:eastAsia="en-US" w:bidi="ar-SA"/>
      </w:rPr>
    </w:lvl>
    <w:lvl w:ilvl="4">
      <w:numFmt w:val="bullet"/>
      <w:lvlText w:val="•"/>
      <w:lvlJc w:val="left"/>
      <w:pPr>
        <w:ind w:left="4814" w:hanging="361"/>
      </w:pPr>
      <w:rPr>
        <w:rFonts w:hint="default"/>
        <w:lang w:val="id" w:eastAsia="en-US" w:bidi="ar-SA"/>
      </w:rPr>
    </w:lvl>
    <w:lvl w:ilvl="5">
      <w:numFmt w:val="bullet"/>
      <w:lvlText w:val="•"/>
      <w:lvlJc w:val="left"/>
      <w:pPr>
        <w:ind w:left="5612" w:hanging="361"/>
      </w:pPr>
      <w:rPr>
        <w:rFonts w:hint="default"/>
        <w:lang w:val="id" w:eastAsia="en-US" w:bidi="ar-SA"/>
      </w:rPr>
    </w:lvl>
    <w:lvl w:ilvl="6">
      <w:numFmt w:val="bullet"/>
      <w:lvlText w:val="•"/>
      <w:lvlJc w:val="left"/>
      <w:pPr>
        <w:ind w:left="6411" w:hanging="361"/>
      </w:pPr>
      <w:rPr>
        <w:rFonts w:hint="default"/>
        <w:lang w:val="id" w:eastAsia="en-US" w:bidi="ar-SA"/>
      </w:rPr>
    </w:lvl>
    <w:lvl w:ilvl="7">
      <w:numFmt w:val="bullet"/>
      <w:lvlText w:val="•"/>
      <w:lvlJc w:val="left"/>
      <w:pPr>
        <w:ind w:left="7209" w:hanging="361"/>
      </w:pPr>
      <w:rPr>
        <w:rFonts w:hint="default"/>
        <w:lang w:val="id" w:eastAsia="en-US" w:bidi="ar-SA"/>
      </w:rPr>
    </w:lvl>
    <w:lvl w:ilvl="8">
      <w:numFmt w:val="bullet"/>
      <w:lvlText w:val="•"/>
      <w:lvlJc w:val="left"/>
      <w:pPr>
        <w:ind w:left="8008" w:hanging="361"/>
      </w:pPr>
      <w:rPr>
        <w:rFonts w:hint="default"/>
        <w:lang w:val="id" w:eastAsia="en-US" w:bidi="ar-SA"/>
      </w:rPr>
    </w:lvl>
  </w:abstractNum>
  <w:abstractNum w:abstractNumId="78" w15:restartNumberingAfterBreak="0">
    <w:nsid w:val="2D497697"/>
    <w:multiLevelType w:val="multilevel"/>
    <w:tmpl w:val="7B0027D8"/>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D7D54F0"/>
    <w:multiLevelType w:val="hybridMultilevel"/>
    <w:tmpl w:val="6F42CAC0"/>
    <w:lvl w:ilvl="0" w:tplc="62389862">
      <w:start w:val="1"/>
      <w:numFmt w:val="upperLetter"/>
      <w:lvlText w:val="%1."/>
      <w:lvlJc w:val="left"/>
      <w:pPr>
        <w:ind w:left="3338" w:hanging="360"/>
      </w:pPr>
      <w:rPr>
        <w:rFonts w:hint="default"/>
      </w:rPr>
    </w:lvl>
    <w:lvl w:ilvl="1" w:tplc="04090019" w:tentative="1">
      <w:start w:val="1"/>
      <w:numFmt w:val="lowerLetter"/>
      <w:lvlText w:val="%2."/>
      <w:lvlJc w:val="left"/>
      <w:pPr>
        <w:ind w:left="4058" w:hanging="360"/>
      </w:pPr>
    </w:lvl>
    <w:lvl w:ilvl="2" w:tplc="0409001B" w:tentative="1">
      <w:start w:val="1"/>
      <w:numFmt w:val="lowerRoman"/>
      <w:lvlText w:val="%3."/>
      <w:lvlJc w:val="right"/>
      <w:pPr>
        <w:ind w:left="4778" w:hanging="180"/>
      </w:pPr>
    </w:lvl>
    <w:lvl w:ilvl="3" w:tplc="0409000F" w:tentative="1">
      <w:start w:val="1"/>
      <w:numFmt w:val="decimal"/>
      <w:lvlText w:val="%4."/>
      <w:lvlJc w:val="left"/>
      <w:pPr>
        <w:ind w:left="5498" w:hanging="360"/>
      </w:pPr>
    </w:lvl>
    <w:lvl w:ilvl="4" w:tplc="04090019" w:tentative="1">
      <w:start w:val="1"/>
      <w:numFmt w:val="lowerLetter"/>
      <w:lvlText w:val="%5."/>
      <w:lvlJc w:val="left"/>
      <w:pPr>
        <w:ind w:left="6218" w:hanging="360"/>
      </w:pPr>
    </w:lvl>
    <w:lvl w:ilvl="5" w:tplc="0409001B" w:tentative="1">
      <w:start w:val="1"/>
      <w:numFmt w:val="lowerRoman"/>
      <w:lvlText w:val="%6."/>
      <w:lvlJc w:val="right"/>
      <w:pPr>
        <w:ind w:left="6938" w:hanging="180"/>
      </w:pPr>
    </w:lvl>
    <w:lvl w:ilvl="6" w:tplc="0409000F" w:tentative="1">
      <w:start w:val="1"/>
      <w:numFmt w:val="decimal"/>
      <w:lvlText w:val="%7."/>
      <w:lvlJc w:val="left"/>
      <w:pPr>
        <w:ind w:left="7658" w:hanging="360"/>
      </w:pPr>
    </w:lvl>
    <w:lvl w:ilvl="7" w:tplc="04090019" w:tentative="1">
      <w:start w:val="1"/>
      <w:numFmt w:val="lowerLetter"/>
      <w:lvlText w:val="%8."/>
      <w:lvlJc w:val="left"/>
      <w:pPr>
        <w:ind w:left="8378" w:hanging="360"/>
      </w:pPr>
    </w:lvl>
    <w:lvl w:ilvl="8" w:tplc="0409001B" w:tentative="1">
      <w:start w:val="1"/>
      <w:numFmt w:val="lowerRoman"/>
      <w:lvlText w:val="%9."/>
      <w:lvlJc w:val="right"/>
      <w:pPr>
        <w:ind w:left="9098" w:hanging="180"/>
      </w:pPr>
    </w:lvl>
  </w:abstractNum>
  <w:abstractNum w:abstractNumId="80" w15:restartNumberingAfterBreak="0">
    <w:nsid w:val="2DF2587D"/>
    <w:multiLevelType w:val="hybridMultilevel"/>
    <w:tmpl w:val="C51417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1" w15:restartNumberingAfterBreak="0">
    <w:nsid w:val="2E2B6951"/>
    <w:multiLevelType w:val="hybridMultilevel"/>
    <w:tmpl w:val="879CF022"/>
    <w:lvl w:ilvl="0" w:tplc="22E2BEF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2E3C7935"/>
    <w:multiLevelType w:val="hybridMultilevel"/>
    <w:tmpl w:val="E2FC7BE2"/>
    <w:lvl w:ilvl="0" w:tplc="04090011">
      <w:start w:val="1"/>
      <w:numFmt w:val="decimal"/>
      <w:lvlText w:val="%1)"/>
      <w:lvlJc w:val="left"/>
      <w:pPr>
        <w:ind w:left="2138" w:hanging="360"/>
      </w:pPr>
    </w:lvl>
    <w:lvl w:ilvl="1" w:tplc="04090011">
      <w:start w:val="1"/>
      <w:numFmt w:val="decimal"/>
      <w:lvlText w:val="%2)"/>
      <w:lvlJc w:val="left"/>
      <w:pPr>
        <w:ind w:left="2858" w:hanging="360"/>
      </w:pPr>
    </w:lvl>
    <w:lvl w:ilvl="2" w:tplc="8B9A3186">
      <w:start w:val="1"/>
      <w:numFmt w:val="decimal"/>
      <w:lvlText w:val="%3."/>
      <w:lvlJc w:val="left"/>
      <w:pPr>
        <w:ind w:left="3758" w:hanging="360"/>
      </w:pPr>
      <w:rPr>
        <w:rFonts w:hint="default"/>
      </w:rPr>
    </w:lvl>
    <w:lvl w:ilvl="3" w:tplc="A06E0B34">
      <w:start w:val="1"/>
      <w:numFmt w:val="upperLetter"/>
      <w:lvlText w:val="%4."/>
      <w:lvlJc w:val="left"/>
      <w:pPr>
        <w:ind w:left="4298" w:hanging="360"/>
      </w:pPr>
      <w:rPr>
        <w:rFonts w:hint="default"/>
      </w:rPr>
    </w:lvl>
    <w:lvl w:ilvl="4" w:tplc="0582C6C2">
      <w:start w:val="1"/>
      <w:numFmt w:val="lowerLetter"/>
      <w:lvlText w:val="%5."/>
      <w:lvlJc w:val="left"/>
      <w:pPr>
        <w:ind w:left="5018" w:hanging="360"/>
      </w:pPr>
      <w:rPr>
        <w:rFonts w:hint="default"/>
        <w:i w:val="0"/>
      </w:r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83" w15:restartNumberingAfterBreak="0">
    <w:nsid w:val="2EB769B3"/>
    <w:multiLevelType w:val="hybridMultilevel"/>
    <w:tmpl w:val="6EB23124"/>
    <w:lvl w:ilvl="0" w:tplc="38090011">
      <w:start w:val="1"/>
      <w:numFmt w:val="decimal"/>
      <w:lvlText w:val="%1)"/>
      <w:lvlJc w:val="left"/>
      <w:pPr>
        <w:ind w:left="1287" w:hanging="360"/>
      </w:pPr>
    </w:lvl>
    <w:lvl w:ilvl="1" w:tplc="38090019">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84" w15:restartNumberingAfterBreak="0">
    <w:nsid w:val="2F841AAB"/>
    <w:multiLevelType w:val="hybridMultilevel"/>
    <w:tmpl w:val="B3987A4E"/>
    <w:lvl w:ilvl="0" w:tplc="A6C431EA">
      <w:start w:val="1"/>
      <w:numFmt w:val="decimal"/>
      <w:lvlText w:val="%1."/>
      <w:lvlJc w:val="left"/>
      <w:pPr>
        <w:ind w:left="83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2E166CEA">
      <w:start w:val="1"/>
      <w:numFmt w:val="lowerLetter"/>
      <w:lvlText w:val="%2"/>
      <w:lvlJc w:val="left"/>
      <w:pPr>
        <w:ind w:left="16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E23E0586">
      <w:start w:val="1"/>
      <w:numFmt w:val="lowerRoman"/>
      <w:lvlText w:val="%3"/>
      <w:lvlJc w:val="left"/>
      <w:pPr>
        <w:ind w:left="23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2FF898D0">
      <w:start w:val="1"/>
      <w:numFmt w:val="decimal"/>
      <w:lvlText w:val="%4"/>
      <w:lvlJc w:val="left"/>
      <w:pPr>
        <w:ind w:left="30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D6A0511A">
      <w:start w:val="1"/>
      <w:numFmt w:val="lowerLetter"/>
      <w:lvlText w:val="%5"/>
      <w:lvlJc w:val="left"/>
      <w:pPr>
        <w:ind w:left="38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C79C54AC">
      <w:start w:val="1"/>
      <w:numFmt w:val="lowerRoman"/>
      <w:lvlText w:val="%6"/>
      <w:lvlJc w:val="left"/>
      <w:pPr>
        <w:ind w:left="45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BD7CF316">
      <w:start w:val="1"/>
      <w:numFmt w:val="decimal"/>
      <w:lvlText w:val="%7"/>
      <w:lvlJc w:val="left"/>
      <w:pPr>
        <w:ind w:left="52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327C26A4">
      <w:start w:val="1"/>
      <w:numFmt w:val="lowerLetter"/>
      <w:lvlText w:val="%8"/>
      <w:lvlJc w:val="left"/>
      <w:pPr>
        <w:ind w:left="59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B074CB60">
      <w:start w:val="1"/>
      <w:numFmt w:val="lowerRoman"/>
      <w:lvlText w:val="%9"/>
      <w:lvlJc w:val="left"/>
      <w:pPr>
        <w:ind w:left="66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2FA500FE"/>
    <w:multiLevelType w:val="hybridMultilevel"/>
    <w:tmpl w:val="DA2E9E98"/>
    <w:lvl w:ilvl="0" w:tplc="04090019">
      <w:start w:val="1"/>
      <w:numFmt w:val="lowerLetter"/>
      <w:lvlText w:val="%1."/>
      <w:lvlJc w:val="left"/>
      <w:pPr>
        <w:ind w:left="1080" w:hanging="360"/>
      </w:pPr>
    </w:lvl>
    <w:lvl w:ilvl="1" w:tplc="9AA09732">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2FD07381"/>
    <w:multiLevelType w:val="hybridMultilevel"/>
    <w:tmpl w:val="77C8D24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7" w15:restartNumberingAfterBreak="0">
    <w:nsid w:val="300B63B7"/>
    <w:multiLevelType w:val="hybridMultilevel"/>
    <w:tmpl w:val="7E4E11B8"/>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8" w15:restartNumberingAfterBreak="0">
    <w:nsid w:val="30A01CC4"/>
    <w:multiLevelType w:val="hybridMultilevel"/>
    <w:tmpl w:val="0CBE42FA"/>
    <w:lvl w:ilvl="0" w:tplc="377C16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311A65F1"/>
    <w:multiLevelType w:val="hybridMultilevel"/>
    <w:tmpl w:val="A8487994"/>
    <w:lvl w:ilvl="0" w:tplc="4ECE9A6C">
      <w:start w:val="1"/>
      <w:numFmt w:val="lowerLetter"/>
      <w:lvlText w:val="%1."/>
      <w:lvlJc w:val="left"/>
      <w:pPr>
        <w:ind w:left="2062" w:hanging="360"/>
      </w:pPr>
      <w:rPr>
        <w:rFonts w:hint="default"/>
      </w:rPr>
    </w:lvl>
    <w:lvl w:ilvl="1" w:tplc="840EB6D4">
      <w:start w:val="1"/>
      <w:numFmt w:val="decimal"/>
      <w:lvlText w:val="%2)"/>
      <w:lvlJc w:val="left"/>
      <w:pPr>
        <w:ind w:left="2291" w:hanging="360"/>
      </w:pPr>
      <w:rPr>
        <w:rFonts w:hint="default"/>
      </w:r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90" w15:restartNumberingAfterBreak="0">
    <w:nsid w:val="31DF036C"/>
    <w:multiLevelType w:val="hybridMultilevel"/>
    <w:tmpl w:val="EEEC6372"/>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1" w15:restartNumberingAfterBreak="0">
    <w:nsid w:val="321636CE"/>
    <w:multiLevelType w:val="hybridMultilevel"/>
    <w:tmpl w:val="1A18802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2" w15:restartNumberingAfterBreak="0">
    <w:nsid w:val="32813F57"/>
    <w:multiLevelType w:val="hybridMultilevel"/>
    <w:tmpl w:val="FFCE34D2"/>
    <w:lvl w:ilvl="0" w:tplc="6E4E402A">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93" w15:restartNumberingAfterBreak="0">
    <w:nsid w:val="34223F06"/>
    <w:multiLevelType w:val="hybridMultilevel"/>
    <w:tmpl w:val="ECE83C32"/>
    <w:lvl w:ilvl="0" w:tplc="FFFFFFFF">
      <w:start w:val="1"/>
      <w:numFmt w:val="decimal"/>
      <w:lvlText w:val="%1."/>
      <w:lvlJc w:val="left"/>
      <w:pPr>
        <w:ind w:left="1287" w:hanging="360"/>
      </w:pPr>
    </w:lvl>
    <w:lvl w:ilvl="1" w:tplc="3809000F">
      <w:start w:val="1"/>
      <w:numFmt w:val="decimal"/>
      <w:lvlText w:val="%2."/>
      <w:lvlJc w:val="left"/>
      <w:pPr>
        <w:ind w:left="720"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94" w15:restartNumberingAfterBreak="0">
    <w:nsid w:val="342F2E2D"/>
    <w:multiLevelType w:val="multilevel"/>
    <w:tmpl w:val="342F2E2D"/>
    <w:lvl w:ilvl="0">
      <w:start w:val="1"/>
      <w:numFmt w:val="decimal"/>
      <w:lvlText w:val="%1."/>
      <w:lvlJc w:val="left"/>
      <w:pPr>
        <w:ind w:left="2291" w:hanging="360"/>
      </w:pPr>
    </w:lvl>
    <w:lvl w:ilvl="1">
      <w:start w:val="1"/>
      <w:numFmt w:val="lowerLetter"/>
      <w:lvlText w:val="%2."/>
      <w:lvlJc w:val="left"/>
      <w:pPr>
        <w:ind w:left="3011" w:hanging="360"/>
      </w:pPr>
    </w:lvl>
    <w:lvl w:ilvl="2">
      <w:start w:val="1"/>
      <w:numFmt w:val="lowerRoman"/>
      <w:lvlText w:val="%3."/>
      <w:lvlJc w:val="right"/>
      <w:pPr>
        <w:ind w:left="3731" w:hanging="180"/>
      </w:pPr>
    </w:lvl>
    <w:lvl w:ilvl="3">
      <w:start w:val="1"/>
      <w:numFmt w:val="decimal"/>
      <w:lvlText w:val="%4."/>
      <w:lvlJc w:val="left"/>
      <w:pPr>
        <w:ind w:left="4451" w:hanging="360"/>
      </w:pPr>
    </w:lvl>
    <w:lvl w:ilvl="4">
      <w:start w:val="1"/>
      <w:numFmt w:val="lowerLetter"/>
      <w:lvlText w:val="%5."/>
      <w:lvlJc w:val="left"/>
      <w:pPr>
        <w:ind w:left="5171" w:hanging="360"/>
      </w:pPr>
    </w:lvl>
    <w:lvl w:ilvl="5">
      <w:start w:val="1"/>
      <w:numFmt w:val="lowerRoman"/>
      <w:lvlText w:val="%6."/>
      <w:lvlJc w:val="right"/>
      <w:pPr>
        <w:ind w:left="5891" w:hanging="180"/>
      </w:pPr>
    </w:lvl>
    <w:lvl w:ilvl="6">
      <w:start w:val="1"/>
      <w:numFmt w:val="decimal"/>
      <w:lvlText w:val="%7."/>
      <w:lvlJc w:val="left"/>
      <w:pPr>
        <w:ind w:left="6611" w:hanging="360"/>
      </w:pPr>
    </w:lvl>
    <w:lvl w:ilvl="7">
      <w:start w:val="1"/>
      <w:numFmt w:val="lowerLetter"/>
      <w:lvlText w:val="%8."/>
      <w:lvlJc w:val="left"/>
      <w:pPr>
        <w:ind w:left="7331" w:hanging="360"/>
      </w:pPr>
    </w:lvl>
    <w:lvl w:ilvl="8">
      <w:start w:val="1"/>
      <w:numFmt w:val="lowerRoman"/>
      <w:lvlText w:val="%9."/>
      <w:lvlJc w:val="right"/>
      <w:pPr>
        <w:ind w:left="8051" w:hanging="180"/>
      </w:pPr>
    </w:lvl>
  </w:abstractNum>
  <w:abstractNum w:abstractNumId="95" w15:restartNumberingAfterBreak="0">
    <w:nsid w:val="343E709C"/>
    <w:multiLevelType w:val="hybridMultilevel"/>
    <w:tmpl w:val="12327974"/>
    <w:lvl w:ilvl="0" w:tplc="3809000F">
      <w:start w:val="1"/>
      <w:numFmt w:val="decimal"/>
      <w:lvlText w:val="%1."/>
      <w:lvlJc w:val="left"/>
      <w:pPr>
        <w:ind w:left="1360" w:hanging="360"/>
      </w:pPr>
    </w:lvl>
    <w:lvl w:ilvl="1" w:tplc="FFFFFFFF" w:tentative="1">
      <w:start w:val="1"/>
      <w:numFmt w:val="lowerLetter"/>
      <w:lvlText w:val="%2."/>
      <w:lvlJc w:val="left"/>
      <w:pPr>
        <w:ind w:left="2080" w:hanging="360"/>
      </w:pPr>
    </w:lvl>
    <w:lvl w:ilvl="2" w:tplc="FFFFFFFF" w:tentative="1">
      <w:start w:val="1"/>
      <w:numFmt w:val="lowerRoman"/>
      <w:lvlText w:val="%3."/>
      <w:lvlJc w:val="right"/>
      <w:pPr>
        <w:ind w:left="2800" w:hanging="180"/>
      </w:pPr>
    </w:lvl>
    <w:lvl w:ilvl="3" w:tplc="FFFFFFFF" w:tentative="1">
      <w:start w:val="1"/>
      <w:numFmt w:val="decimal"/>
      <w:lvlText w:val="%4."/>
      <w:lvlJc w:val="left"/>
      <w:pPr>
        <w:ind w:left="3520" w:hanging="360"/>
      </w:pPr>
    </w:lvl>
    <w:lvl w:ilvl="4" w:tplc="FFFFFFFF" w:tentative="1">
      <w:start w:val="1"/>
      <w:numFmt w:val="lowerLetter"/>
      <w:lvlText w:val="%5."/>
      <w:lvlJc w:val="left"/>
      <w:pPr>
        <w:ind w:left="4240" w:hanging="360"/>
      </w:pPr>
    </w:lvl>
    <w:lvl w:ilvl="5" w:tplc="FFFFFFFF" w:tentative="1">
      <w:start w:val="1"/>
      <w:numFmt w:val="lowerRoman"/>
      <w:lvlText w:val="%6."/>
      <w:lvlJc w:val="right"/>
      <w:pPr>
        <w:ind w:left="4960" w:hanging="180"/>
      </w:pPr>
    </w:lvl>
    <w:lvl w:ilvl="6" w:tplc="FFFFFFFF" w:tentative="1">
      <w:start w:val="1"/>
      <w:numFmt w:val="decimal"/>
      <w:lvlText w:val="%7."/>
      <w:lvlJc w:val="left"/>
      <w:pPr>
        <w:ind w:left="5680" w:hanging="360"/>
      </w:pPr>
    </w:lvl>
    <w:lvl w:ilvl="7" w:tplc="FFFFFFFF" w:tentative="1">
      <w:start w:val="1"/>
      <w:numFmt w:val="lowerLetter"/>
      <w:lvlText w:val="%8."/>
      <w:lvlJc w:val="left"/>
      <w:pPr>
        <w:ind w:left="6400" w:hanging="360"/>
      </w:pPr>
    </w:lvl>
    <w:lvl w:ilvl="8" w:tplc="FFFFFFFF" w:tentative="1">
      <w:start w:val="1"/>
      <w:numFmt w:val="lowerRoman"/>
      <w:lvlText w:val="%9."/>
      <w:lvlJc w:val="right"/>
      <w:pPr>
        <w:ind w:left="7120" w:hanging="180"/>
      </w:pPr>
    </w:lvl>
  </w:abstractNum>
  <w:abstractNum w:abstractNumId="96" w15:restartNumberingAfterBreak="0">
    <w:nsid w:val="353026A0"/>
    <w:multiLevelType w:val="hybridMultilevel"/>
    <w:tmpl w:val="BB008BC6"/>
    <w:lvl w:ilvl="0" w:tplc="FFFFFFFF">
      <w:start w:val="1"/>
      <w:numFmt w:val="decimal"/>
      <w:lvlText w:val="%1)"/>
      <w:lvlJc w:val="left"/>
      <w:pPr>
        <w:ind w:left="1287" w:hanging="360"/>
      </w:pPr>
    </w:lvl>
    <w:lvl w:ilvl="1" w:tplc="38090011">
      <w:start w:val="1"/>
      <w:numFmt w:val="decimal"/>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97" w15:restartNumberingAfterBreak="0">
    <w:nsid w:val="35BD3F12"/>
    <w:multiLevelType w:val="hybridMultilevel"/>
    <w:tmpl w:val="93908B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362E5038"/>
    <w:multiLevelType w:val="hybridMultilevel"/>
    <w:tmpl w:val="A5789632"/>
    <w:lvl w:ilvl="0" w:tplc="4ECE9A6C">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99" w15:restartNumberingAfterBreak="0">
    <w:nsid w:val="366907D4"/>
    <w:multiLevelType w:val="hybridMultilevel"/>
    <w:tmpl w:val="9EE8B5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367C61B2"/>
    <w:multiLevelType w:val="hybridMultilevel"/>
    <w:tmpl w:val="F0C0ADB0"/>
    <w:lvl w:ilvl="0" w:tplc="53AC6E6E">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1" w15:restartNumberingAfterBreak="0">
    <w:nsid w:val="36B33276"/>
    <w:multiLevelType w:val="hybridMultilevel"/>
    <w:tmpl w:val="16261B96"/>
    <w:lvl w:ilvl="0" w:tplc="3809000F">
      <w:start w:val="1"/>
      <w:numFmt w:val="decimal"/>
      <w:lvlText w:val="%1."/>
      <w:lvlJc w:val="left"/>
      <w:pPr>
        <w:ind w:left="1287" w:hanging="360"/>
      </w:pPr>
    </w:lvl>
    <w:lvl w:ilvl="1" w:tplc="38090011">
      <w:start w:val="1"/>
      <w:numFmt w:val="decimal"/>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02" w15:restartNumberingAfterBreak="0">
    <w:nsid w:val="36B869BB"/>
    <w:multiLevelType w:val="hybridMultilevel"/>
    <w:tmpl w:val="054ECDD0"/>
    <w:lvl w:ilvl="0" w:tplc="1F62559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03" w15:restartNumberingAfterBreak="0">
    <w:nsid w:val="37CF514E"/>
    <w:multiLevelType w:val="hybridMultilevel"/>
    <w:tmpl w:val="D2A22406"/>
    <w:lvl w:ilvl="0" w:tplc="38090017">
      <w:start w:val="1"/>
      <w:numFmt w:val="lowerLetter"/>
      <w:lvlText w:val="%1)"/>
      <w:lvlJc w:val="left"/>
      <w:pPr>
        <w:ind w:left="1170" w:hanging="360"/>
      </w:pPr>
    </w:lvl>
    <w:lvl w:ilvl="1" w:tplc="38090019" w:tentative="1">
      <w:start w:val="1"/>
      <w:numFmt w:val="lowerLetter"/>
      <w:lvlText w:val="%2."/>
      <w:lvlJc w:val="left"/>
      <w:pPr>
        <w:ind w:left="1890" w:hanging="360"/>
      </w:pPr>
    </w:lvl>
    <w:lvl w:ilvl="2" w:tplc="3809001B" w:tentative="1">
      <w:start w:val="1"/>
      <w:numFmt w:val="lowerRoman"/>
      <w:lvlText w:val="%3."/>
      <w:lvlJc w:val="right"/>
      <w:pPr>
        <w:ind w:left="2610" w:hanging="180"/>
      </w:pPr>
    </w:lvl>
    <w:lvl w:ilvl="3" w:tplc="3809000F" w:tentative="1">
      <w:start w:val="1"/>
      <w:numFmt w:val="decimal"/>
      <w:lvlText w:val="%4."/>
      <w:lvlJc w:val="left"/>
      <w:pPr>
        <w:ind w:left="3330" w:hanging="360"/>
      </w:pPr>
    </w:lvl>
    <w:lvl w:ilvl="4" w:tplc="38090019" w:tentative="1">
      <w:start w:val="1"/>
      <w:numFmt w:val="lowerLetter"/>
      <w:lvlText w:val="%5."/>
      <w:lvlJc w:val="left"/>
      <w:pPr>
        <w:ind w:left="4050" w:hanging="360"/>
      </w:pPr>
    </w:lvl>
    <w:lvl w:ilvl="5" w:tplc="3809001B" w:tentative="1">
      <w:start w:val="1"/>
      <w:numFmt w:val="lowerRoman"/>
      <w:lvlText w:val="%6."/>
      <w:lvlJc w:val="right"/>
      <w:pPr>
        <w:ind w:left="4770" w:hanging="180"/>
      </w:pPr>
    </w:lvl>
    <w:lvl w:ilvl="6" w:tplc="3809000F" w:tentative="1">
      <w:start w:val="1"/>
      <w:numFmt w:val="decimal"/>
      <w:lvlText w:val="%7."/>
      <w:lvlJc w:val="left"/>
      <w:pPr>
        <w:ind w:left="5490" w:hanging="360"/>
      </w:pPr>
    </w:lvl>
    <w:lvl w:ilvl="7" w:tplc="38090019" w:tentative="1">
      <w:start w:val="1"/>
      <w:numFmt w:val="lowerLetter"/>
      <w:lvlText w:val="%8."/>
      <w:lvlJc w:val="left"/>
      <w:pPr>
        <w:ind w:left="6210" w:hanging="360"/>
      </w:pPr>
    </w:lvl>
    <w:lvl w:ilvl="8" w:tplc="3809001B" w:tentative="1">
      <w:start w:val="1"/>
      <w:numFmt w:val="lowerRoman"/>
      <w:lvlText w:val="%9."/>
      <w:lvlJc w:val="right"/>
      <w:pPr>
        <w:ind w:left="6930" w:hanging="180"/>
      </w:pPr>
    </w:lvl>
  </w:abstractNum>
  <w:abstractNum w:abstractNumId="104" w15:restartNumberingAfterBreak="0">
    <w:nsid w:val="38512C38"/>
    <w:multiLevelType w:val="hybridMultilevel"/>
    <w:tmpl w:val="2598811A"/>
    <w:lvl w:ilvl="0" w:tplc="EB0A931E">
      <w:start w:val="5"/>
      <w:numFmt w:val="decimal"/>
      <w:lvlText w:val="%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05" w15:restartNumberingAfterBreak="0">
    <w:nsid w:val="39011ED0"/>
    <w:multiLevelType w:val="hybridMultilevel"/>
    <w:tmpl w:val="CD14F0DA"/>
    <w:lvl w:ilvl="0" w:tplc="0409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6" w15:restartNumberingAfterBreak="0">
    <w:nsid w:val="3917688A"/>
    <w:multiLevelType w:val="hybridMultilevel"/>
    <w:tmpl w:val="C7CA2F6E"/>
    <w:lvl w:ilvl="0" w:tplc="F482BED6">
      <w:start w:val="1"/>
      <w:numFmt w:val="decimal"/>
      <w:lvlText w:val="%1."/>
      <w:lvlJc w:val="left"/>
      <w:pPr>
        <w:ind w:left="1004" w:hanging="360"/>
      </w:pPr>
      <w:rPr>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7" w15:restartNumberingAfterBreak="0">
    <w:nsid w:val="391C18C0"/>
    <w:multiLevelType w:val="hybridMultilevel"/>
    <w:tmpl w:val="B9D476F0"/>
    <w:lvl w:ilvl="0" w:tplc="10B8ABD0">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08" w15:restartNumberingAfterBreak="0">
    <w:nsid w:val="39413972"/>
    <w:multiLevelType w:val="hybridMultilevel"/>
    <w:tmpl w:val="028E3A10"/>
    <w:lvl w:ilvl="0" w:tplc="4ECE9A6C">
      <w:start w:val="1"/>
      <w:numFmt w:val="lowerLetter"/>
      <w:lvlText w:val="%1."/>
      <w:lvlJc w:val="left"/>
      <w:pPr>
        <w:ind w:left="2062"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09" w15:restartNumberingAfterBreak="0">
    <w:nsid w:val="39702EA8"/>
    <w:multiLevelType w:val="hybridMultilevel"/>
    <w:tmpl w:val="FE1283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3A21314A"/>
    <w:multiLevelType w:val="hybridMultilevel"/>
    <w:tmpl w:val="526EBE10"/>
    <w:lvl w:ilvl="0" w:tplc="10E4480C">
      <w:start w:val="1"/>
      <w:numFmt w:val="lowerLetter"/>
      <w:lvlText w:val="%1)"/>
      <w:lvlJc w:val="left"/>
      <w:pPr>
        <w:ind w:left="1287" w:hanging="360"/>
      </w:pPr>
      <w:rPr>
        <w:rFonts w:hint="default"/>
      </w:rPr>
    </w:lvl>
    <w:lvl w:ilvl="1" w:tplc="38090019">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11" w15:restartNumberingAfterBreak="0">
    <w:nsid w:val="3AB868DC"/>
    <w:multiLevelType w:val="hybridMultilevel"/>
    <w:tmpl w:val="2F74C75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2" w15:restartNumberingAfterBreak="0">
    <w:nsid w:val="3B0272D0"/>
    <w:multiLevelType w:val="hybridMultilevel"/>
    <w:tmpl w:val="C0228846"/>
    <w:lvl w:ilvl="0" w:tplc="3809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3" w15:restartNumberingAfterBreak="0">
    <w:nsid w:val="3BCC4901"/>
    <w:multiLevelType w:val="multilevel"/>
    <w:tmpl w:val="DB46B9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3BD65259"/>
    <w:multiLevelType w:val="hybridMultilevel"/>
    <w:tmpl w:val="ADAAC1F2"/>
    <w:lvl w:ilvl="0" w:tplc="04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5" w15:restartNumberingAfterBreak="0">
    <w:nsid w:val="3BE752A3"/>
    <w:multiLevelType w:val="hybridMultilevel"/>
    <w:tmpl w:val="36A6E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3C582E9B"/>
    <w:multiLevelType w:val="multilevel"/>
    <w:tmpl w:val="4A2851C8"/>
    <w:lvl w:ilvl="0">
      <w:start w:val="1"/>
      <w:numFmt w:val="decimal"/>
      <w:lvlText w:val="%1."/>
      <w:lvlJc w:val="left"/>
      <w:pPr>
        <w:ind w:left="1080" w:hanging="360"/>
      </w:pPr>
      <w:rPr>
        <w:rFonts w:ascii="Times New Roman" w:hAnsi="Times New Roman" w:cs="Times New Roman" w:hint="default"/>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18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18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180"/>
      </w:pPr>
      <w:rPr>
        <w:rFonts w:ascii="Times New Roman" w:hAnsi="Times New Roman" w:cs="Times New Roman" w:hint="default"/>
      </w:rPr>
    </w:lvl>
  </w:abstractNum>
  <w:abstractNum w:abstractNumId="117" w15:restartNumberingAfterBreak="0">
    <w:nsid w:val="3C8C164D"/>
    <w:multiLevelType w:val="hybridMultilevel"/>
    <w:tmpl w:val="80B885AC"/>
    <w:lvl w:ilvl="0" w:tplc="5D62D8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3D3845BC"/>
    <w:multiLevelType w:val="hybridMultilevel"/>
    <w:tmpl w:val="77D8161C"/>
    <w:lvl w:ilvl="0" w:tplc="38090019">
      <w:start w:val="1"/>
      <w:numFmt w:val="lowerLetter"/>
      <w:lvlText w:val="%1."/>
      <w:lvlJc w:val="left"/>
      <w:pPr>
        <w:ind w:left="928" w:hanging="360"/>
      </w:pPr>
      <w:rPr>
        <w:rFonts w:hint="default"/>
      </w:rPr>
    </w:lvl>
    <w:lvl w:ilvl="1" w:tplc="38090019" w:tentative="1">
      <w:start w:val="1"/>
      <w:numFmt w:val="lowerLetter"/>
      <w:lvlText w:val="%2."/>
      <w:lvlJc w:val="left"/>
      <w:pPr>
        <w:ind w:left="1648" w:hanging="360"/>
      </w:pPr>
    </w:lvl>
    <w:lvl w:ilvl="2" w:tplc="3809001B" w:tentative="1">
      <w:start w:val="1"/>
      <w:numFmt w:val="lowerRoman"/>
      <w:lvlText w:val="%3."/>
      <w:lvlJc w:val="right"/>
      <w:pPr>
        <w:ind w:left="2368" w:hanging="180"/>
      </w:pPr>
    </w:lvl>
    <w:lvl w:ilvl="3" w:tplc="3809000F" w:tentative="1">
      <w:start w:val="1"/>
      <w:numFmt w:val="decimal"/>
      <w:lvlText w:val="%4."/>
      <w:lvlJc w:val="left"/>
      <w:pPr>
        <w:ind w:left="3088" w:hanging="360"/>
      </w:pPr>
    </w:lvl>
    <w:lvl w:ilvl="4" w:tplc="38090019" w:tentative="1">
      <w:start w:val="1"/>
      <w:numFmt w:val="lowerLetter"/>
      <w:lvlText w:val="%5."/>
      <w:lvlJc w:val="left"/>
      <w:pPr>
        <w:ind w:left="3808" w:hanging="360"/>
      </w:pPr>
    </w:lvl>
    <w:lvl w:ilvl="5" w:tplc="3809001B" w:tentative="1">
      <w:start w:val="1"/>
      <w:numFmt w:val="lowerRoman"/>
      <w:lvlText w:val="%6."/>
      <w:lvlJc w:val="right"/>
      <w:pPr>
        <w:ind w:left="4528" w:hanging="180"/>
      </w:pPr>
    </w:lvl>
    <w:lvl w:ilvl="6" w:tplc="3809000F" w:tentative="1">
      <w:start w:val="1"/>
      <w:numFmt w:val="decimal"/>
      <w:lvlText w:val="%7."/>
      <w:lvlJc w:val="left"/>
      <w:pPr>
        <w:ind w:left="5248" w:hanging="360"/>
      </w:pPr>
    </w:lvl>
    <w:lvl w:ilvl="7" w:tplc="38090019" w:tentative="1">
      <w:start w:val="1"/>
      <w:numFmt w:val="lowerLetter"/>
      <w:lvlText w:val="%8."/>
      <w:lvlJc w:val="left"/>
      <w:pPr>
        <w:ind w:left="5968" w:hanging="360"/>
      </w:pPr>
    </w:lvl>
    <w:lvl w:ilvl="8" w:tplc="3809001B" w:tentative="1">
      <w:start w:val="1"/>
      <w:numFmt w:val="lowerRoman"/>
      <w:lvlText w:val="%9."/>
      <w:lvlJc w:val="right"/>
      <w:pPr>
        <w:ind w:left="6688" w:hanging="180"/>
      </w:pPr>
    </w:lvl>
  </w:abstractNum>
  <w:abstractNum w:abstractNumId="119" w15:restartNumberingAfterBreak="0">
    <w:nsid w:val="3DFB1A15"/>
    <w:multiLevelType w:val="hybridMultilevel"/>
    <w:tmpl w:val="7E3A181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0" w15:restartNumberingAfterBreak="0">
    <w:nsid w:val="3E1C6C8A"/>
    <w:multiLevelType w:val="hybridMultilevel"/>
    <w:tmpl w:val="B6C2AE3C"/>
    <w:lvl w:ilvl="0" w:tplc="04210015">
      <w:start w:val="1"/>
      <w:numFmt w:val="upperLetter"/>
      <w:lvlText w:val="%1."/>
      <w:lvlJc w:val="left"/>
      <w:pPr>
        <w:ind w:left="720" w:hanging="360"/>
      </w:pPr>
    </w:lvl>
    <w:lvl w:ilvl="1" w:tplc="D954F068">
      <w:start w:val="1"/>
      <w:numFmt w:val="decimal"/>
      <w:lvlText w:val="%2."/>
      <w:lvlJc w:val="left"/>
      <w:pPr>
        <w:ind w:left="1500" w:hanging="420"/>
      </w:pPr>
      <w:rPr>
        <w:rFonts w:hint="default"/>
      </w:r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1" w15:restartNumberingAfterBreak="0">
    <w:nsid w:val="3F3D4FFB"/>
    <w:multiLevelType w:val="hybridMultilevel"/>
    <w:tmpl w:val="C7DE2F26"/>
    <w:lvl w:ilvl="0" w:tplc="F3A46B2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3FA86469"/>
    <w:multiLevelType w:val="hybridMultilevel"/>
    <w:tmpl w:val="004A9252"/>
    <w:lvl w:ilvl="0" w:tplc="04090015">
      <w:start w:val="1"/>
      <w:numFmt w:val="upperLetter"/>
      <w:lvlText w:val="%1."/>
      <w:lvlJc w:val="left"/>
      <w:pPr>
        <w:ind w:left="1003" w:hanging="360"/>
      </w:pPr>
    </w:lvl>
    <w:lvl w:ilvl="1" w:tplc="04210019" w:tentative="1">
      <w:start w:val="1"/>
      <w:numFmt w:val="lowerLetter"/>
      <w:lvlText w:val="%2."/>
      <w:lvlJc w:val="left"/>
      <w:pPr>
        <w:ind w:left="1723" w:hanging="360"/>
      </w:pPr>
    </w:lvl>
    <w:lvl w:ilvl="2" w:tplc="0421001B" w:tentative="1">
      <w:start w:val="1"/>
      <w:numFmt w:val="lowerRoman"/>
      <w:lvlText w:val="%3."/>
      <w:lvlJc w:val="right"/>
      <w:pPr>
        <w:ind w:left="2443" w:hanging="180"/>
      </w:pPr>
    </w:lvl>
    <w:lvl w:ilvl="3" w:tplc="0421000F" w:tentative="1">
      <w:start w:val="1"/>
      <w:numFmt w:val="decimal"/>
      <w:lvlText w:val="%4."/>
      <w:lvlJc w:val="left"/>
      <w:pPr>
        <w:ind w:left="3163" w:hanging="360"/>
      </w:pPr>
    </w:lvl>
    <w:lvl w:ilvl="4" w:tplc="04210019" w:tentative="1">
      <w:start w:val="1"/>
      <w:numFmt w:val="lowerLetter"/>
      <w:lvlText w:val="%5."/>
      <w:lvlJc w:val="left"/>
      <w:pPr>
        <w:ind w:left="3883" w:hanging="360"/>
      </w:pPr>
    </w:lvl>
    <w:lvl w:ilvl="5" w:tplc="0421001B" w:tentative="1">
      <w:start w:val="1"/>
      <w:numFmt w:val="lowerRoman"/>
      <w:lvlText w:val="%6."/>
      <w:lvlJc w:val="right"/>
      <w:pPr>
        <w:ind w:left="4603" w:hanging="180"/>
      </w:pPr>
    </w:lvl>
    <w:lvl w:ilvl="6" w:tplc="0421000F" w:tentative="1">
      <w:start w:val="1"/>
      <w:numFmt w:val="decimal"/>
      <w:lvlText w:val="%7."/>
      <w:lvlJc w:val="left"/>
      <w:pPr>
        <w:ind w:left="5323" w:hanging="360"/>
      </w:pPr>
    </w:lvl>
    <w:lvl w:ilvl="7" w:tplc="04210019" w:tentative="1">
      <w:start w:val="1"/>
      <w:numFmt w:val="lowerLetter"/>
      <w:lvlText w:val="%8."/>
      <w:lvlJc w:val="left"/>
      <w:pPr>
        <w:ind w:left="6043" w:hanging="360"/>
      </w:pPr>
    </w:lvl>
    <w:lvl w:ilvl="8" w:tplc="0421001B" w:tentative="1">
      <w:start w:val="1"/>
      <w:numFmt w:val="lowerRoman"/>
      <w:lvlText w:val="%9."/>
      <w:lvlJc w:val="right"/>
      <w:pPr>
        <w:ind w:left="6763" w:hanging="180"/>
      </w:pPr>
    </w:lvl>
  </w:abstractNum>
  <w:abstractNum w:abstractNumId="123" w15:restartNumberingAfterBreak="0">
    <w:nsid w:val="40971323"/>
    <w:multiLevelType w:val="hybridMultilevel"/>
    <w:tmpl w:val="9CEEC854"/>
    <w:lvl w:ilvl="0" w:tplc="3809000F">
      <w:start w:val="1"/>
      <w:numFmt w:val="decimal"/>
      <w:lvlText w:val="%1."/>
      <w:lvlJc w:val="left"/>
      <w:pPr>
        <w:ind w:left="1287" w:hanging="360"/>
      </w:pPr>
    </w:lvl>
    <w:lvl w:ilvl="1" w:tplc="3809000F">
      <w:start w:val="1"/>
      <w:numFmt w:val="decimal"/>
      <w:lvlText w:val="%2."/>
      <w:lvlJc w:val="left"/>
      <w:pPr>
        <w:ind w:left="2007" w:hanging="360"/>
      </w:pPr>
    </w:lvl>
    <w:lvl w:ilvl="2" w:tplc="C734B6B0">
      <w:start w:val="1"/>
      <w:numFmt w:val="upperLetter"/>
      <w:lvlText w:val="%3."/>
      <w:lvlJc w:val="left"/>
      <w:pPr>
        <w:ind w:left="2907" w:hanging="360"/>
      </w:pPr>
      <w:rPr>
        <w:rFonts w:hint="default"/>
      </w:r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24" w15:restartNumberingAfterBreak="0">
    <w:nsid w:val="40E12F8C"/>
    <w:multiLevelType w:val="hybridMultilevel"/>
    <w:tmpl w:val="4614D8C8"/>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5" w15:restartNumberingAfterBreak="0">
    <w:nsid w:val="43BD65C2"/>
    <w:multiLevelType w:val="hybridMultilevel"/>
    <w:tmpl w:val="F3E2CAA0"/>
    <w:lvl w:ilvl="0" w:tplc="F5FC455A">
      <w:start w:val="1"/>
      <w:numFmt w:val="decimal"/>
      <w:lvlText w:val="%1."/>
      <w:lvlJc w:val="left"/>
      <w:pPr>
        <w:ind w:left="720" w:hanging="360"/>
      </w:pPr>
      <w:rPr>
        <w:rFonts w:ascii="Cambria" w:hAnsi="Cambria" w:hint="default"/>
        <w:b/>
        <w:bCs/>
        <w:color w:val="000000" w:themeColor="text1"/>
      </w:rPr>
    </w:lvl>
    <w:lvl w:ilvl="1" w:tplc="83361D9E">
      <w:start w:val="1"/>
      <w:numFmt w:val="decimal"/>
      <w:lvlText w:val="%2)"/>
      <w:lvlJc w:val="left"/>
      <w:pPr>
        <w:ind w:left="1673" w:hanging="593"/>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6" w15:restartNumberingAfterBreak="0">
    <w:nsid w:val="43DA55E2"/>
    <w:multiLevelType w:val="hybridMultilevel"/>
    <w:tmpl w:val="B964DE6C"/>
    <w:lvl w:ilvl="0" w:tplc="6B727A84">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7" w15:restartNumberingAfterBreak="0">
    <w:nsid w:val="447C0817"/>
    <w:multiLevelType w:val="hybridMultilevel"/>
    <w:tmpl w:val="B7304534"/>
    <w:lvl w:ilvl="0" w:tplc="D9CC1046">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8" w15:restartNumberingAfterBreak="0">
    <w:nsid w:val="451A3CFE"/>
    <w:multiLevelType w:val="multilevel"/>
    <w:tmpl w:val="E202F31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5434E57"/>
    <w:multiLevelType w:val="hybridMultilevel"/>
    <w:tmpl w:val="39F4D16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0" w15:restartNumberingAfterBreak="0">
    <w:nsid w:val="4549320B"/>
    <w:multiLevelType w:val="hybridMultilevel"/>
    <w:tmpl w:val="35661C84"/>
    <w:lvl w:ilvl="0" w:tplc="04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1" w15:restartNumberingAfterBreak="0">
    <w:nsid w:val="45D11959"/>
    <w:multiLevelType w:val="hybridMultilevel"/>
    <w:tmpl w:val="4CA022B0"/>
    <w:lvl w:ilvl="0" w:tplc="3809000F">
      <w:start w:val="1"/>
      <w:numFmt w:val="decimal"/>
      <w:lvlText w:val="%1."/>
      <w:lvlJc w:val="left"/>
      <w:pPr>
        <w:ind w:left="1287" w:hanging="360"/>
      </w:pPr>
    </w:lvl>
    <w:lvl w:ilvl="1" w:tplc="38090019">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32" w15:restartNumberingAfterBreak="0">
    <w:nsid w:val="46381776"/>
    <w:multiLevelType w:val="hybridMultilevel"/>
    <w:tmpl w:val="73982808"/>
    <w:lvl w:ilvl="0" w:tplc="12C44D58">
      <w:start w:val="1"/>
      <w:numFmt w:val="lowerLetter"/>
      <w:lvlText w:val="%1."/>
      <w:lvlJc w:val="left"/>
      <w:pPr>
        <w:ind w:left="720" w:hanging="360"/>
      </w:pPr>
      <w:rPr>
        <w:rFonts w:asciiTheme="majorHAnsi" w:eastAsiaTheme="minorHAnsi" w:hAnsiTheme="majorHAnsi" w:cs="Arial"/>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3" w15:restartNumberingAfterBreak="0">
    <w:nsid w:val="46D04D6A"/>
    <w:multiLevelType w:val="hybridMultilevel"/>
    <w:tmpl w:val="38405758"/>
    <w:lvl w:ilvl="0" w:tplc="38AC6EE6">
      <w:start w:val="1"/>
      <w:numFmt w:val="decimal"/>
      <w:lvlText w:val="%1."/>
      <w:lvlJc w:val="left"/>
      <w:pPr>
        <w:ind w:left="1146" w:hanging="360"/>
      </w:pPr>
      <w:rPr>
        <w:rFonts w:ascii="Cambria" w:eastAsiaTheme="minorHAnsi" w:hAnsi="Cambria" w:cs="Arial"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34" w15:restartNumberingAfterBreak="0">
    <w:nsid w:val="481C14E1"/>
    <w:multiLevelType w:val="hybridMultilevel"/>
    <w:tmpl w:val="7CE6056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15:restartNumberingAfterBreak="0">
    <w:nsid w:val="48511057"/>
    <w:multiLevelType w:val="hybridMultilevel"/>
    <w:tmpl w:val="98B8567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6" w15:restartNumberingAfterBreak="0">
    <w:nsid w:val="48B6361C"/>
    <w:multiLevelType w:val="hybridMultilevel"/>
    <w:tmpl w:val="754EA818"/>
    <w:lvl w:ilvl="0" w:tplc="FFFFFFFF">
      <w:start w:val="1"/>
      <w:numFmt w:val="decimal"/>
      <w:lvlText w:val="%1."/>
      <w:lvlJc w:val="left"/>
      <w:pPr>
        <w:ind w:left="1800" w:hanging="360"/>
      </w:pPr>
      <w:rPr>
        <w:rFonts w:hint="default"/>
      </w:rPr>
    </w:lvl>
    <w:lvl w:ilvl="1" w:tplc="3809000F">
      <w:start w:val="1"/>
      <w:numFmt w:val="decimal"/>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37" w15:restartNumberingAfterBreak="0">
    <w:nsid w:val="48B92B6D"/>
    <w:multiLevelType w:val="multilevel"/>
    <w:tmpl w:val="19ECD3C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491450D4"/>
    <w:multiLevelType w:val="hybridMultilevel"/>
    <w:tmpl w:val="4F4816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9" w15:restartNumberingAfterBreak="0">
    <w:nsid w:val="49503C66"/>
    <w:multiLevelType w:val="hybridMultilevel"/>
    <w:tmpl w:val="C4023336"/>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40" w15:restartNumberingAfterBreak="0">
    <w:nsid w:val="499062BC"/>
    <w:multiLevelType w:val="hybridMultilevel"/>
    <w:tmpl w:val="38A8E4D8"/>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41" w15:restartNumberingAfterBreak="0">
    <w:nsid w:val="49B7299A"/>
    <w:multiLevelType w:val="hybridMultilevel"/>
    <w:tmpl w:val="2BE8B408"/>
    <w:lvl w:ilvl="0" w:tplc="2FAC67AC">
      <w:start w:val="1"/>
      <w:numFmt w:val="lowerLetter"/>
      <w:lvlText w:val="%1."/>
      <w:lvlJc w:val="left"/>
      <w:pPr>
        <w:ind w:left="928" w:hanging="360"/>
      </w:pPr>
      <w:rPr>
        <w:rFonts w:asciiTheme="majorHAnsi" w:eastAsiaTheme="minorHAnsi" w:hAnsiTheme="majorHAnsi" w:cs="Arial"/>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142" w15:restartNumberingAfterBreak="0">
    <w:nsid w:val="49E765E8"/>
    <w:multiLevelType w:val="hybridMultilevel"/>
    <w:tmpl w:val="EA2C5836"/>
    <w:lvl w:ilvl="0" w:tplc="5C3A9114">
      <w:start w:val="1"/>
      <w:numFmt w:val="lowerLetter"/>
      <w:lvlText w:val="%1."/>
      <w:lvlJc w:val="left"/>
      <w:pPr>
        <w:ind w:left="1494" w:hanging="360"/>
      </w:pPr>
      <w:rPr>
        <w:rFonts w:hint="default"/>
      </w:rPr>
    </w:lvl>
    <w:lvl w:ilvl="1" w:tplc="B876FE02">
      <w:start w:val="1"/>
      <w:numFmt w:val="decimal"/>
      <w:lvlText w:val="(%2)"/>
      <w:lvlJc w:val="left"/>
      <w:pPr>
        <w:ind w:left="2244" w:hanging="390"/>
      </w:pPr>
      <w:rPr>
        <w:rFonts w:hint="default"/>
      </w:rPr>
    </w:lvl>
    <w:lvl w:ilvl="2" w:tplc="803E2B24">
      <w:start w:val="1"/>
      <w:numFmt w:val="decimal"/>
      <w:lvlText w:val="%3)"/>
      <w:lvlJc w:val="left"/>
      <w:pPr>
        <w:ind w:left="3114" w:hanging="360"/>
      </w:pPr>
      <w:rPr>
        <w:rFonts w:hint="default"/>
      </w:r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43" w15:restartNumberingAfterBreak="0">
    <w:nsid w:val="4AA7384F"/>
    <w:multiLevelType w:val="hybridMultilevel"/>
    <w:tmpl w:val="EAEE74A0"/>
    <w:lvl w:ilvl="0" w:tplc="04090017">
      <w:start w:val="1"/>
      <w:numFmt w:val="lowerLetter"/>
      <w:lvlText w:val="%1)"/>
      <w:lvlJc w:val="left"/>
      <w:pPr>
        <w:ind w:left="1170" w:hanging="360"/>
      </w:pPr>
    </w:lvl>
    <w:lvl w:ilvl="1" w:tplc="FFFFFFFF" w:tentative="1">
      <w:start w:val="1"/>
      <w:numFmt w:val="lowerLetter"/>
      <w:lvlText w:val="%2."/>
      <w:lvlJc w:val="left"/>
      <w:pPr>
        <w:ind w:left="1890" w:hanging="360"/>
      </w:pPr>
    </w:lvl>
    <w:lvl w:ilvl="2" w:tplc="FFFFFFFF" w:tentative="1">
      <w:start w:val="1"/>
      <w:numFmt w:val="lowerRoman"/>
      <w:lvlText w:val="%3."/>
      <w:lvlJc w:val="right"/>
      <w:pPr>
        <w:ind w:left="2610" w:hanging="180"/>
      </w:pPr>
    </w:lvl>
    <w:lvl w:ilvl="3" w:tplc="FFFFFFFF">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144" w15:restartNumberingAfterBreak="0">
    <w:nsid w:val="4ADE689E"/>
    <w:multiLevelType w:val="hybridMultilevel"/>
    <w:tmpl w:val="940AAE00"/>
    <w:lvl w:ilvl="0" w:tplc="04090011">
      <w:start w:val="1"/>
      <w:numFmt w:val="decimal"/>
      <w:lvlText w:val="%1)"/>
      <w:lvlJc w:val="left"/>
      <w:pPr>
        <w:ind w:left="1440" w:hanging="360"/>
      </w:pPr>
    </w:lvl>
    <w:lvl w:ilvl="1" w:tplc="04090011">
      <w:start w:val="1"/>
      <w:numFmt w:val="decimal"/>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5" w15:restartNumberingAfterBreak="0">
    <w:nsid w:val="4AF56F0A"/>
    <w:multiLevelType w:val="hybridMultilevel"/>
    <w:tmpl w:val="2C9A59B2"/>
    <w:lvl w:ilvl="0" w:tplc="38090011">
      <w:start w:val="1"/>
      <w:numFmt w:val="decimal"/>
      <w:lvlText w:val="%1)"/>
      <w:lvlJc w:val="left"/>
      <w:pPr>
        <w:ind w:left="1287" w:hanging="360"/>
      </w:pPr>
    </w:lvl>
    <w:lvl w:ilvl="1" w:tplc="38090019">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46" w15:restartNumberingAfterBreak="0">
    <w:nsid w:val="4B467066"/>
    <w:multiLevelType w:val="hybridMultilevel"/>
    <w:tmpl w:val="596604F8"/>
    <w:lvl w:ilvl="0" w:tplc="F0626BC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7" w15:restartNumberingAfterBreak="0">
    <w:nsid w:val="4BC46C17"/>
    <w:multiLevelType w:val="hybridMultilevel"/>
    <w:tmpl w:val="040223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4CFA5A30"/>
    <w:multiLevelType w:val="hybridMultilevel"/>
    <w:tmpl w:val="B114E95E"/>
    <w:lvl w:ilvl="0" w:tplc="0409000F">
      <w:start w:val="1"/>
      <w:numFmt w:val="decimal"/>
      <w:lvlText w:val="%1."/>
      <w:lvlJc w:val="left"/>
      <w:pPr>
        <w:ind w:left="1287" w:hanging="360"/>
      </w:pPr>
    </w:lvl>
    <w:lvl w:ilvl="1" w:tplc="627A57D8">
      <w:start w:val="1"/>
      <w:numFmt w:val="lowerLetter"/>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9" w15:restartNumberingAfterBreak="0">
    <w:nsid w:val="4D5B6400"/>
    <w:multiLevelType w:val="hybridMultilevel"/>
    <w:tmpl w:val="3372F37C"/>
    <w:lvl w:ilvl="0" w:tplc="0421000F">
      <w:start w:val="1"/>
      <w:numFmt w:val="decimal"/>
      <w:lvlText w:val="%1."/>
      <w:lvlJc w:val="left"/>
      <w:pPr>
        <w:ind w:left="1866" w:hanging="360"/>
      </w:p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150" w15:restartNumberingAfterBreak="0">
    <w:nsid w:val="4E056750"/>
    <w:multiLevelType w:val="multilevel"/>
    <w:tmpl w:val="1E1A2E66"/>
    <w:lvl w:ilvl="0">
      <w:start w:val="1"/>
      <w:numFmt w:val="decimal"/>
      <w:lvlText w:val="%1."/>
      <w:lvlJc w:val="left"/>
      <w:pPr>
        <w:ind w:left="1080" w:hanging="360"/>
      </w:pPr>
      <w:rPr>
        <w:rFonts w:ascii="Arial" w:eastAsiaTheme="minorHAnsi" w:hAnsi="Arial" w:cs="Arial"/>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1" w15:restartNumberingAfterBreak="0">
    <w:nsid w:val="4E0719D9"/>
    <w:multiLevelType w:val="hybridMultilevel"/>
    <w:tmpl w:val="1CF67BAA"/>
    <w:lvl w:ilvl="0" w:tplc="AE7C4666">
      <w:start w:val="1"/>
      <w:numFmt w:val="lowerLetter"/>
      <w:lvlText w:val="%1)"/>
      <w:lvlJc w:val="left"/>
      <w:pPr>
        <w:ind w:left="1651" w:hanging="360"/>
      </w:pPr>
      <w:rPr>
        <w:rFonts w:ascii="Cambria" w:eastAsia="Microsoft Sans Serif" w:hAnsi="Cambria" w:cs="Microsoft Sans Serif" w:hint="default"/>
        <w:b w:val="0"/>
        <w:bCs w:val="0"/>
        <w:i w:val="0"/>
        <w:iCs w:val="0"/>
        <w:spacing w:val="0"/>
        <w:w w:val="100"/>
        <w:sz w:val="24"/>
        <w:szCs w:val="24"/>
        <w:lang w:val="id" w:eastAsia="en-US" w:bidi="ar-SA"/>
      </w:rPr>
    </w:lvl>
    <w:lvl w:ilvl="1" w:tplc="AE38484E">
      <w:numFmt w:val="bullet"/>
      <w:lvlText w:val="•"/>
      <w:lvlJc w:val="left"/>
      <w:pPr>
        <w:ind w:left="2387" w:hanging="360"/>
      </w:pPr>
      <w:rPr>
        <w:rFonts w:hint="default"/>
        <w:lang w:val="id" w:eastAsia="en-US" w:bidi="ar-SA"/>
      </w:rPr>
    </w:lvl>
    <w:lvl w:ilvl="2" w:tplc="300EE66A">
      <w:numFmt w:val="bullet"/>
      <w:lvlText w:val="•"/>
      <w:lvlJc w:val="left"/>
      <w:pPr>
        <w:ind w:left="3114" w:hanging="360"/>
      </w:pPr>
      <w:rPr>
        <w:rFonts w:hint="default"/>
        <w:lang w:val="id" w:eastAsia="en-US" w:bidi="ar-SA"/>
      </w:rPr>
    </w:lvl>
    <w:lvl w:ilvl="3" w:tplc="2E96AFF8">
      <w:numFmt w:val="bullet"/>
      <w:lvlText w:val="•"/>
      <w:lvlJc w:val="left"/>
      <w:pPr>
        <w:ind w:left="3841" w:hanging="360"/>
      </w:pPr>
      <w:rPr>
        <w:rFonts w:hint="default"/>
        <w:lang w:val="id" w:eastAsia="en-US" w:bidi="ar-SA"/>
      </w:rPr>
    </w:lvl>
    <w:lvl w:ilvl="4" w:tplc="2DCEBA5E">
      <w:numFmt w:val="bullet"/>
      <w:lvlText w:val="•"/>
      <w:lvlJc w:val="left"/>
      <w:pPr>
        <w:ind w:left="4568" w:hanging="360"/>
      </w:pPr>
      <w:rPr>
        <w:rFonts w:hint="default"/>
        <w:lang w:val="id" w:eastAsia="en-US" w:bidi="ar-SA"/>
      </w:rPr>
    </w:lvl>
    <w:lvl w:ilvl="5" w:tplc="45F080E2">
      <w:numFmt w:val="bullet"/>
      <w:lvlText w:val="•"/>
      <w:lvlJc w:val="left"/>
      <w:pPr>
        <w:ind w:left="5295" w:hanging="360"/>
      </w:pPr>
      <w:rPr>
        <w:rFonts w:hint="default"/>
        <w:lang w:val="id" w:eastAsia="en-US" w:bidi="ar-SA"/>
      </w:rPr>
    </w:lvl>
    <w:lvl w:ilvl="6" w:tplc="FA38ED9E">
      <w:numFmt w:val="bullet"/>
      <w:lvlText w:val="•"/>
      <w:lvlJc w:val="left"/>
      <w:pPr>
        <w:ind w:left="6022" w:hanging="360"/>
      </w:pPr>
      <w:rPr>
        <w:rFonts w:hint="default"/>
        <w:lang w:val="id" w:eastAsia="en-US" w:bidi="ar-SA"/>
      </w:rPr>
    </w:lvl>
    <w:lvl w:ilvl="7" w:tplc="4BEABD58">
      <w:numFmt w:val="bullet"/>
      <w:lvlText w:val="•"/>
      <w:lvlJc w:val="left"/>
      <w:pPr>
        <w:ind w:left="6749" w:hanging="360"/>
      </w:pPr>
      <w:rPr>
        <w:rFonts w:hint="default"/>
        <w:lang w:val="id" w:eastAsia="en-US" w:bidi="ar-SA"/>
      </w:rPr>
    </w:lvl>
    <w:lvl w:ilvl="8" w:tplc="8BF85384">
      <w:numFmt w:val="bullet"/>
      <w:lvlText w:val="•"/>
      <w:lvlJc w:val="left"/>
      <w:pPr>
        <w:ind w:left="7476" w:hanging="360"/>
      </w:pPr>
      <w:rPr>
        <w:rFonts w:hint="default"/>
        <w:lang w:val="id" w:eastAsia="en-US" w:bidi="ar-SA"/>
      </w:rPr>
    </w:lvl>
  </w:abstractNum>
  <w:abstractNum w:abstractNumId="152" w15:restartNumberingAfterBreak="0">
    <w:nsid w:val="4ED63102"/>
    <w:multiLevelType w:val="hybridMultilevel"/>
    <w:tmpl w:val="85E41B78"/>
    <w:lvl w:ilvl="0" w:tplc="F11448F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3" w15:restartNumberingAfterBreak="0">
    <w:nsid w:val="4FD85DA7"/>
    <w:multiLevelType w:val="hybridMultilevel"/>
    <w:tmpl w:val="08D0922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500E7298"/>
    <w:multiLevelType w:val="multilevel"/>
    <w:tmpl w:val="09DC960E"/>
    <w:lvl w:ilvl="0">
      <w:start w:val="6"/>
      <w:numFmt w:val="upperLetter"/>
      <w:lvlText w:val="%1."/>
      <w:lvlJc w:val="left"/>
      <w:pPr>
        <w:ind w:left="696" w:hanging="360"/>
      </w:pPr>
      <w:rPr>
        <w:rFonts w:hint="default"/>
      </w:rPr>
    </w:lvl>
    <w:lvl w:ilvl="1">
      <w:start w:val="1"/>
      <w:numFmt w:val="lowerLetter"/>
      <w:lvlText w:val="%2."/>
      <w:lvlJc w:val="left"/>
      <w:pPr>
        <w:ind w:left="1416" w:hanging="360"/>
      </w:pPr>
      <w:rPr>
        <w:rFonts w:hint="default"/>
      </w:rPr>
    </w:lvl>
    <w:lvl w:ilvl="2">
      <w:start w:val="1"/>
      <w:numFmt w:val="lowerRoman"/>
      <w:lvlText w:val="%3."/>
      <w:lvlJc w:val="right"/>
      <w:pPr>
        <w:ind w:left="2136" w:hanging="180"/>
      </w:pPr>
      <w:rPr>
        <w:rFonts w:hint="default"/>
      </w:rPr>
    </w:lvl>
    <w:lvl w:ilvl="3">
      <w:start w:val="1"/>
      <w:numFmt w:val="decimal"/>
      <w:lvlText w:val="%4."/>
      <w:lvlJc w:val="left"/>
      <w:pPr>
        <w:ind w:left="2856" w:hanging="360"/>
      </w:pPr>
    </w:lvl>
    <w:lvl w:ilvl="4">
      <w:start w:val="1"/>
      <w:numFmt w:val="lowerLetter"/>
      <w:lvlText w:val="%5."/>
      <w:lvlJc w:val="left"/>
      <w:pPr>
        <w:ind w:left="3576" w:hanging="360"/>
      </w:pPr>
      <w:rPr>
        <w:rFonts w:hint="default"/>
      </w:rPr>
    </w:lvl>
    <w:lvl w:ilvl="5">
      <w:start w:val="1"/>
      <w:numFmt w:val="lowerRoman"/>
      <w:lvlText w:val="%6."/>
      <w:lvlJc w:val="right"/>
      <w:pPr>
        <w:ind w:left="4296" w:hanging="180"/>
      </w:pPr>
      <w:rPr>
        <w:rFonts w:hint="default"/>
      </w:rPr>
    </w:lvl>
    <w:lvl w:ilvl="6">
      <w:start w:val="1"/>
      <w:numFmt w:val="decimal"/>
      <w:lvlText w:val="%7."/>
      <w:lvlJc w:val="left"/>
      <w:pPr>
        <w:ind w:left="5016" w:hanging="360"/>
      </w:pPr>
      <w:rPr>
        <w:rFonts w:hint="default"/>
      </w:rPr>
    </w:lvl>
    <w:lvl w:ilvl="7">
      <w:start w:val="1"/>
      <w:numFmt w:val="lowerLetter"/>
      <w:lvlText w:val="%8."/>
      <w:lvlJc w:val="left"/>
      <w:pPr>
        <w:ind w:left="5736" w:hanging="360"/>
      </w:pPr>
      <w:rPr>
        <w:rFonts w:hint="default"/>
      </w:rPr>
    </w:lvl>
    <w:lvl w:ilvl="8">
      <w:start w:val="1"/>
      <w:numFmt w:val="lowerRoman"/>
      <w:lvlText w:val="%9."/>
      <w:lvlJc w:val="right"/>
      <w:pPr>
        <w:ind w:left="6456" w:hanging="180"/>
      </w:pPr>
      <w:rPr>
        <w:rFonts w:hint="default"/>
      </w:rPr>
    </w:lvl>
  </w:abstractNum>
  <w:abstractNum w:abstractNumId="155" w15:restartNumberingAfterBreak="0">
    <w:nsid w:val="506B62B1"/>
    <w:multiLevelType w:val="hybridMultilevel"/>
    <w:tmpl w:val="6D2C90C4"/>
    <w:lvl w:ilvl="0" w:tplc="F46ED16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6" w15:restartNumberingAfterBreak="0">
    <w:nsid w:val="50A10662"/>
    <w:multiLevelType w:val="hybridMultilevel"/>
    <w:tmpl w:val="2A7060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7" w15:restartNumberingAfterBreak="0">
    <w:nsid w:val="50E64DDE"/>
    <w:multiLevelType w:val="hybridMultilevel"/>
    <w:tmpl w:val="1FA8B81C"/>
    <w:lvl w:ilvl="0" w:tplc="3828B45A">
      <w:start w:val="1"/>
      <w:numFmt w:val="decimal"/>
      <w:lvlText w:val="(%1)"/>
      <w:lvlJc w:val="left"/>
      <w:pPr>
        <w:ind w:left="720"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8" w15:restartNumberingAfterBreak="0">
    <w:nsid w:val="51184A0E"/>
    <w:multiLevelType w:val="hybridMultilevel"/>
    <w:tmpl w:val="65805B1A"/>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59" w15:restartNumberingAfterBreak="0">
    <w:nsid w:val="511E215E"/>
    <w:multiLevelType w:val="hybridMultilevel"/>
    <w:tmpl w:val="B3F66FC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0" w15:restartNumberingAfterBreak="0">
    <w:nsid w:val="51CD6F5F"/>
    <w:multiLevelType w:val="hybridMultilevel"/>
    <w:tmpl w:val="BAD653A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1" w15:restartNumberingAfterBreak="0">
    <w:nsid w:val="52206F65"/>
    <w:multiLevelType w:val="hybridMultilevel"/>
    <w:tmpl w:val="8E1A0D62"/>
    <w:lvl w:ilvl="0" w:tplc="81B8D54A">
      <w:start w:val="1"/>
      <w:numFmt w:val="lowerLetter"/>
      <w:lvlText w:val="%1."/>
      <w:lvlJc w:val="left"/>
      <w:pPr>
        <w:ind w:left="1326" w:hanging="361"/>
      </w:pPr>
      <w:rPr>
        <w:rFonts w:ascii="Microsoft Sans Serif" w:eastAsia="Microsoft Sans Serif" w:hAnsi="Microsoft Sans Serif" w:cs="Microsoft Sans Serif" w:hint="default"/>
        <w:b w:val="0"/>
        <w:bCs w:val="0"/>
        <w:i w:val="0"/>
        <w:iCs w:val="0"/>
        <w:spacing w:val="0"/>
        <w:w w:val="100"/>
        <w:sz w:val="24"/>
        <w:szCs w:val="24"/>
        <w:lang w:val="id" w:eastAsia="en-US" w:bidi="ar-SA"/>
      </w:rPr>
    </w:lvl>
    <w:lvl w:ilvl="1" w:tplc="2AE601DE">
      <w:start w:val="1"/>
      <w:numFmt w:val="upperLetter"/>
      <w:lvlText w:val="%2."/>
      <w:lvlJc w:val="left"/>
      <w:pPr>
        <w:ind w:left="1291" w:hanging="361"/>
      </w:pPr>
      <w:rPr>
        <w:rFonts w:asciiTheme="majorHAnsi" w:eastAsia="Arial" w:hAnsiTheme="majorHAnsi" w:cs="Arial" w:hint="default"/>
        <w:b/>
        <w:bCs/>
        <w:i w:val="0"/>
        <w:iCs w:val="0"/>
        <w:spacing w:val="0"/>
        <w:w w:val="100"/>
        <w:sz w:val="24"/>
        <w:szCs w:val="24"/>
        <w:lang w:val="id" w:eastAsia="en-US" w:bidi="ar-SA"/>
      </w:rPr>
    </w:lvl>
    <w:lvl w:ilvl="2" w:tplc="DC3CA858">
      <w:start w:val="1"/>
      <w:numFmt w:val="decimal"/>
      <w:lvlText w:val="%3)"/>
      <w:lvlJc w:val="left"/>
      <w:pPr>
        <w:ind w:left="1651" w:hanging="360"/>
      </w:pPr>
      <w:rPr>
        <w:rFonts w:ascii="Cambria" w:eastAsia="Microsoft Sans Serif" w:hAnsi="Cambria" w:cs="Microsoft Sans Serif" w:hint="default"/>
        <w:b w:val="0"/>
        <w:bCs w:val="0"/>
        <w:i w:val="0"/>
        <w:iCs w:val="0"/>
        <w:spacing w:val="0"/>
        <w:w w:val="100"/>
        <w:sz w:val="24"/>
        <w:szCs w:val="24"/>
        <w:lang w:val="id" w:eastAsia="en-US" w:bidi="ar-SA"/>
      </w:rPr>
    </w:lvl>
    <w:lvl w:ilvl="3" w:tplc="A790AEB0">
      <w:numFmt w:val="bullet"/>
      <w:lvlText w:val="•"/>
      <w:lvlJc w:val="left"/>
      <w:pPr>
        <w:ind w:left="2568" w:hanging="360"/>
      </w:pPr>
      <w:rPr>
        <w:rFonts w:hint="default"/>
        <w:lang w:val="id" w:eastAsia="en-US" w:bidi="ar-SA"/>
      </w:rPr>
    </w:lvl>
    <w:lvl w:ilvl="4" w:tplc="07BC3064">
      <w:numFmt w:val="bullet"/>
      <w:lvlText w:val="•"/>
      <w:lvlJc w:val="left"/>
      <w:pPr>
        <w:ind w:left="3477" w:hanging="360"/>
      </w:pPr>
      <w:rPr>
        <w:rFonts w:hint="default"/>
        <w:lang w:val="id" w:eastAsia="en-US" w:bidi="ar-SA"/>
      </w:rPr>
    </w:lvl>
    <w:lvl w:ilvl="5" w:tplc="DDEC4F1E">
      <w:numFmt w:val="bullet"/>
      <w:lvlText w:val="•"/>
      <w:lvlJc w:val="left"/>
      <w:pPr>
        <w:ind w:left="4386" w:hanging="360"/>
      </w:pPr>
      <w:rPr>
        <w:rFonts w:hint="default"/>
        <w:lang w:val="id" w:eastAsia="en-US" w:bidi="ar-SA"/>
      </w:rPr>
    </w:lvl>
    <w:lvl w:ilvl="6" w:tplc="81E8013C">
      <w:numFmt w:val="bullet"/>
      <w:lvlText w:val="•"/>
      <w:lvlJc w:val="left"/>
      <w:pPr>
        <w:ind w:left="5295" w:hanging="360"/>
      </w:pPr>
      <w:rPr>
        <w:rFonts w:hint="default"/>
        <w:lang w:val="id" w:eastAsia="en-US" w:bidi="ar-SA"/>
      </w:rPr>
    </w:lvl>
    <w:lvl w:ilvl="7" w:tplc="CC08E4F2">
      <w:numFmt w:val="bullet"/>
      <w:lvlText w:val="•"/>
      <w:lvlJc w:val="left"/>
      <w:pPr>
        <w:ind w:left="6203" w:hanging="360"/>
      </w:pPr>
      <w:rPr>
        <w:rFonts w:hint="default"/>
        <w:lang w:val="id" w:eastAsia="en-US" w:bidi="ar-SA"/>
      </w:rPr>
    </w:lvl>
    <w:lvl w:ilvl="8" w:tplc="CC4AD9B6">
      <w:numFmt w:val="bullet"/>
      <w:lvlText w:val="•"/>
      <w:lvlJc w:val="left"/>
      <w:pPr>
        <w:ind w:left="7112" w:hanging="360"/>
      </w:pPr>
      <w:rPr>
        <w:rFonts w:hint="default"/>
        <w:lang w:val="id" w:eastAsia="en-US" w:bidi="ar-SA"/>
      </w:rPr>
    </w:lvl>
  </w:abstractNum>
  <w:abstractNum w:abstractNumId="162" w15:restartNumberingAfterBreak="0">
    <w:nsid w:val="52641656"/>
    <w:multiLevelType w:val="hybridMultilevel"/>
    <w:tmpl w:val="75A24FB0"/>
    <w:lvl w:ilvl="0" w:tplc="867E1572">
      <w:start w:val="1"/>
      <w:numFmt w:val="decimal"/>
      <w:lvlText w:val="%1."/>
      <w:lvlJc w:val="left"/>
      <w:pPr>
        <w:ind w:left="1170" w:hanging="360"/>
      </w:pPr>
      <w:rPr>
        <w:rFonts w:asciiTheme="majorHAnsi" w:eastAsia="Times New Roman" w:hAnsiTheme="majorHAnsi" w:cs="Arial"/>
        <w:b w:val="0"/>
        <w:bCs w:val="0"/>
      </w:rPr>
    </w:lvl>
    <w:lvl w:ilvl="1" w:tplc="FFFFFFFF">
      <w:start w:val="1"/>
      <w:numFmt w:val="decimal"/>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163" w15:restartNumberingAfterBreak="0">
    <w:nsid w:val="542260E7"/>
    <w:multiLevelType w:val="multilevel"/>
    <w:tmpl w:val="4C2ED738"/>
    <w:lvl w:ilvl="0">
      <w:start w:val="1"/>
      <w:numFmt w:val="decimal"/>
      <w:lvlText w:val="%1)"/>
      <w:lvlJc w:val="left"/>
      <w:pPr>
        <w:tabs>
          <w:tab w:val="num" w:pos="720"/>
        </w:tabs>
        <w:ind w:left="720" w:hanging="360"/>
      </w:pPr>
      <w:rPr>
        <w:rFonts w:hint="default"/>
        <w:sz w:val="24"/>
        <w:szCs w:val="24"/>
      </w:rPr>
    </w:lvl>
    <w:lvl w:ilvl="1">
      <w:start w:val="2"/>
      <w:numFmt w:val="decimal"/>
      <w:lvlText w:val="%2."/>
      <w:lvlJc w:val="left"/>
      <w:pPr>
        <w:ind w:left="1470" w:hanging="390"/>
      </w:pPr>
      <w:rPr>
        <w:rFonts w:hint="default"/>
        <w:b w:val="0"/>
      </w:rPr>
    </w:lvl>
    <w:lvl w:ilvl="2">
      <w:start w:val="1"/>
      <w:numFmt w:val="decimal"/>
      <w:lvlText w:val="%3."/>
      <w:lvlJc w:val="left"/>
      <w:pPr>
        <w:tabs>
          <w:tab w:val="num" w:pos="2160"/>
        </w:tabs>
        <w:ind w:left="2160" w:hanging="360"/>
      </w:pPr>
      <w:rPr>
        <w:rFonts w:hint="default"/>
        <w:b w:val="0"/>
        <w:color w:val="auto"/>
      </w:rPr>
    </w:lvl>
    <w:lvl w:ilvl="3">
      <w:start w:val="1"/>
      <w:numFmt w:val="upperLetter"/>
      <w:lvlText w:val="%4&gt;"/>
      <w:lvlJc w:val="left"/>
      <w:pPr>
        <w:ind w:left="2880" w:hanging="360"/>
      </w:pPr>
      <w:rPr>
        <w:rFonts w:hint="default"/>
      </w:rPr>
    </w:lvl>
    <w:lvl w:ilvl="4">
      <w:start w:val="1"/>
      <w:numFmt w:val="upperLetter"/>
      <w:lvlText w:val="%5."/>
      <w:lvlJc w:val="left"/>
      <w:pPr>
        <w:ind w:left="3600" w:hanging="360"/>
      </w:pPr>
      <w:rPr>
        <w:rFonts w:hint="default"/>
        <w:b/>
      </w:rPr>
    </w:lvl>
    <w:lvl w:ilvl="5">
      <w:start w:val="1"/>
      <w:numFmt w:val="lowerLetter"/>
      <w:lvlText w:val="%6."/>
      <w:lvlJc w:val="left"/>
      <w:pPr>
        <w:ind w:left="4320" w:hanging="360"/>
      </w:pPr>
      <w:rPr>
        <w:rFonts w:hint="default"/>
        <w:b w:val="0"/>
      </w:rPr>
    </w:lvl>
    <w:lvl w:ilvl="6">
      <w:start w:val="3"/>
      <w:numFmt w:val="decimal"/>
      <w:lvlText w:val="%7."/>
      <w:lvlJc w:val="left"/>
      <w:pPr>
        <w:tabs>
          <w:tab w:val="num" w:pos="5040"/>
        </w:tabs>
        <w:ind w:left="5040" w:hanging="360"/>
      </w:pPr>
      <w:rPr>
        <w:rFonts w:hint="default"/>
      </w:rPr>
    </w:lvl>
    <w:lvl w:ilvl="7">
      <w:start w:val="1"/>
      <w:numFmt w:val="lowerLetter"/>
      <w:lvlText w:val="%8."/>
      <w:lvlJc w:val="left"/>
      <w:pPr>
        <w:ind w:left="1854" w:hanging="360"/>
      </w:pPr>
      <w:rPr>
        <w:rFonts w:hint="default"/>
      </w:rPr>
    </w:lvl>
    <w:lvl w:ilvl="8">
      <w:start w:val="1"/>
      <w:numFmt w:val="decimal"/>
      <w:lvlText w:val="%9."/>
      <w:lvlJc w:val="left"/>
      <w:pPr>
        <w:tabs>
          <w:tab w:val="num" w:pos="6480"/>
        </w:tabs>
        <w:ind w:left="6480" w:hanging="360"/>
      </w:pPr>
      <w:rPr>
        <w:rFonts w:hint="default"/>
      </w:rPr>
    </w:lvl>
  </w:abstractNum>
  <w:abstractNum w:abstractNumId="164" w15:restartNumberingAfterBreak="0">
    <w:nsid w:val="54465790"/>
    <w:multiLevelType w:val="hybridMultilevel"/>
    <w:tmpl w:val="13F05C72"/>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38090011">
      <w:start w:val="1"/>
      <w:numFmt w:val="decimal"/>
      <w:lvlText w:val="%3)"/>
      <w:lvlJc w:val="left"/>
      <w:pPr>
        <w:ind w:left="2007" w:hanging="36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65" w15:restartNumberingAfterBreak="0">
    <w:nsid w:val="5471325F"/>
    <w:multiLevelType w:val="multilevel"/>
    <w:tmpl w:val="68527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554F07A3"/>
    <w:multiLevelType w:val="hybridMultilevel"/>
    <w:tmpl w:val="A77AA080"/>
    <w:lvl w:ilvl="0" w:tplc="0A56C4E4">
      <w:start w:val="1"/>
      <w:numFmt w:val="lowerLetter"/>
      <w:lvlText w:val="%1."/>
      <w:lvlJc w:val="left"/>
      <w:pPr>
        <w:ind w:left="1080" w:hanging="360"/>
      </w:pPr>
      <w:rPr>
        <w:rFonts w:hint="default"/>
      </w:rPr>
    </w:lvl>
    <w:lvl w:ilvl="1" w:tplc="38090019">
      <w:start w:val="1"/>
      <w:numFmt w:val="lowerLetter"/>
      <w:lvlText w:val="%2."/>
      <w:lvlJc w:val="left"/>
      <w:pPr>
        <w:ind w:left="107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121CFD7E">
      <w:start w:val="1"/>
      <w:numFmt w:val="upperLetter"/>
      <w:lvlText w:val="%5."/>
      <w:lvlJc w:val="left"/>
      <w:pPr>
        <w:ind w:left="3960" w:hanging="360"/>
      </w:pPr>
      <w:rPr>
        <w:rFonts w:hint="default"/>
      </w:rPr>
    </w:lvl>
    <w:lvl w:ilvl="5" w:tplc="38090001">
      <w:start w:val="1"/>
      <w:numFmt w:val="bullet"/>
      <w:lvlText w:val=""/>
      <w:lvlJc w:val="left"/>
      <w:pPr>
        <w:ind w:left="4860" w:hanging="360"/>
      </w:pPr>
      <w:rPr>
        <w:rFonts w:ascii="Symbol" w:hAnsi="Symbol" w:hint="default"/>
      </w:rPr>
    </w:lvl>
    <w:lvl w:ilvl="6" w:tplc="EAC419F2">
      <w:start w:val="1"/>
      <w:numFmt w:val="decimal"/>
      <w:lvlText w:val="%7)"/>
      <w:lvlJc w:val="left"/>
      <w:pPr>
        <w:ind w:left="1070" w:hanging="360"/>
      </w:pPr>
      <w:rPr>
        <w:rFonts w:hint="default"/>
      </w:rPr>
    </w:lvl>
    <w:lvl w:ilvl="7" w:tplc="38090017">
      <w:start w:val="1"/>
      <w:numFmt w:val="lowerLetter"/>
      <w:lvlText w:val="%8)"/>
      <w:lvlJc w:val="left"/>
      <w:pPr>
        <w:ind w:left="1353" w:hanging="360"/>
      </w:pPr>
    </w:lvl>
    <w:lvl w:ilvl="8" w:tplc="EE584E42">
      <w:start w:val="4"/>
      <w:numFmt w:val="decimal"/>
      <w:lvlText w:val="%9"/>
      <w:lvlJc w:val="left"/>
      <w:pPr>
        <w:ind w:left="7020" w:hanging="360"/>
      </w:pPr>
      <w:rPr>
        <w:rFonts w:hint="default"/>
      </w:rPr>
    </w:lvl>
  </w:abstractNum>
  <w:abstractNum w:abstractNumId="167" w15:restartNumberingAfterBreak="0">
    <w:nsid w:val="556557BF"/>
    <w:multiLevelType w:val="multilevel"/>
    <w:tmpl w:val="F1FE51A2"/>
    <w:lvl w:ilvl="0">
      <w:start w:val="6"/>
      <w:numFmt w:val="upperLetter"/>
      <w:lvlText w:val="%1."/>
      <w:lvlJc w:val="left"/>
      <w:pPr>
        <w:ind w:left="696" w:hanging="360"/>
      </w:pPr>
      <w:rPr>
        <w:rFonts w:hint="default"/>
      </w:rPr>
    </w:lvl>
    <w:lvl w:ilvl="1">
      <w:start w:val="1"/>
      <w:numFmt w:val="lowerLetter"/>
      <w:lvlText w:val="%2."/>
      <w:lvlJc w:val="left"/>
      <w:pPr>
        <w:ind w:left="1416" w:hanging="360"/>
      </w:pPr>
      <w:rPr>
        <w:rFonts w:hint="default"/>
      </w:rPr>
    </w:lvl>
    <w:lvl w:ilvl="2">
      <w:start w:val="1"/>
      <w:numFmt w:val="lowerRoman"/>
      <w:lvlText w:val="%3."/>
      <w:lvlJc w:val="right"/>
      <w:pPr>
        <w:ind w:left="2136" w:hanging="180"/>
      </w:pPr>
      <w:rPr>
        <w:rFonts w:hint="default"/>
      </w:rPr>
    </w:lvl>
    <w:lvl w:ilvl="3">
      <w:start w:val="5"/>
      <w:numFmt w:val="decimal"/>
      <w:lvlText w:val="%4."/>
      <w:lvlJc w:val="left"/>
      <w:pPr>
        <w:ind w:left="2856" w:hanging="360"/>
      </w:pPr>
      <w:rPr>
        <w:rFonts w:hint="default"/>
      </w:rPr>
    </w:lvl>
    <w:lvl w:ilvl="4">
      <w:start w:val="1"/>
      <w:numFmt w:val="lowerLetter"/>
      <w:lvlText w:val="%5."/>
      <w:lvlJc w:val="left"/>
      <w:pPr>
        <w:ind w:left="3576" w:hanging="360"/>
      </w:pPr>
      <w:rPr>
        <w:rFonts w:hint="default"/>
      </w:rPr>
    </w:lvl>
    <w:lvl w:ilvl="5">
      <w:start w:val="1"/>
      <w:numFmt w:val="lowerRoman"/>
      <w:lvlText w:val="%6."/>
      <w:lvlJc w:val="right"/>
      <w:pPr>
        <w:ind w:left="4296" w:hanging="180"/>
      </w:pPr>
      <w:rPr>
        <w:rFonts w:hint="default"/>
      </w:rPr>
    </w:lvl>
    <w:lvl w:ilvl="6">
      <w:start w:val="1"/>
      <w:numFmt w:val="decimal"/>
      <w:lvlText w:val="%7."/>
      <w:lvlJc w:val="left"/>
      <w:pPr>
        <w:ind w:left="5016" w:hanging="360"/>
      </w:pPr>
      <w:rPr>
        <w:rFonts w:hint="default"/>
      </w:rPr>
    </w:lvl>
    <w:lvl w:ilvl="7">
      <w:start w:val="1"/>
      <w:numFmt w:val="lowerLetter"/>
      <w:lvlText w:val="%8."/>
      <w:lvlJc w:val="left"/>
      <w:pPr>
        <w:ind w:left="5736" w:hanging="360"/>
      </w:pPr>
      <w:rPr>
        <w:rFonts w:hint="default"/>
      </w:rPr>
    </w:lvl>
    <w:lvl w:ilvl="8">
      <w:start w:val="1"/>
      <w:numFmt w:val="lowerRoman"/>
      <w:lvlText w:val="%9."/>
      <w:lvlJc w:val="right"/>
      <w:pPr>
        <w:ind w:left="6456" w:hanging="180"/>
      </w:pPr>
      <w:rPr>
        <w:rFonts w:hint="default"/>
      </w:rPr>
    </w:lvl>
  </w:abstractNum>
  <w:abstractNum w:abstractNumId="168" w15:restartNumberingAfterBreak="0">
    <w:nsid w:val="55E16A69"/>
    <w:multiLevelType w:val="hybridMultilevel"/>
    <w:tmpl w:val="F6CEEE2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9" w15:restartNumberingAfterBreak="0">
    <w:nsid w:val="567A59F7"/>
    <w:multiLevelType w:val="hybridMultilevel"/>
    <w:tmpl w:val="2184283E"/>
    <w:lvl w:ilvl="0" w:tplc="3809000F">
      <w:start w:val="1"/>
      <w:numFmt w:val="decimal"/>
      <w:lvlText w:val="%1."/>
      <w:lvlJc w:val="left"/>
      <w:pPr>
        <w:ind w:left="1287" w:hanging="360"/>
      </w:pPr>
    </w:lvl>
    <w:lvl w:ilvl="1" w:tplc="38090019">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70" w15:restartNumberingAfterBreak="0">
    <w:nsid w:val="58E80B2F"/>
    <w:multiLevelType w:val="hybridMultilevel"/>
    <w:tmpl w:val="55C4DAAA"/>
    <w:lvl w:ilvl="0" w:tplc="4274D982">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595276BD"/>
    <w:multiLevelType w:val="hybridMultilevel"/>
    <w:tmpl w:val="F4C0F5DE"/>
    <w:lvl w:ilvl="0" w:tplc="0409000F">
      <w:start w:val="1"/>
      <w:numFmt w:val="decimal"/>
      <w:lvlText w:val="%1."/>
      <w:lvlJc w:val="left"/>
      <w:pPr>
        <w:ind w:left="1234" w:hanging="360"/>
      </w:pPr>
    </w:lvl>
    <w:lvl w:ilvl="1" w:tplc="04090019" w:tentative="1">
      <w:start w:val="1"/>
      <w:numFmt w:val="lowerLetter"/>
      <w:lvlText w:val="%2."/>
      <w:lvlJc w:val="left"/>
      <w:pPr>
        <w:ind w:left="1954" w:hanging="360"/>
      </w:pPr>
    </w:lvl>
    <w:lvl w:ilvl="2" w:tplc="0409001B" w:tentative="1">
      <w:start w:val="1"/>
      <w:numFmt w:val="lowerRoman"/>
      <w:lvlText w:val="%3."/>
      <w:lvlJc w:val="right"/>
      <w:pPr>
        <w:ind w:left="2674" w:hanging="180"/>
      </w:pPr>
    </w:lvl>
    <w:lvl w:ilvl="3" w:tplc="0409000F" w:tentative="1">
      <w:start w:val="1"/>
      <w:numFmt w:val="decimal"/>
      <w:lvlText w:val="%4."/>
      <w:lvlJc w:val="left"/>
      <w:pPr>
        <w:ind w:left="3394" w:hanging="360"/>
      </w:pPr>
    </w:lvl>
    <w:lvl w:ilvl="4" w:tplc="04090019" w:tentative="1">
      <w:start w:val="1"/>
      <w:numFmt w:val="lowerLetter"/>
      <w:lvlText w:val="%5."/>
      <w:lvlJc w:val="left"/>
      <w:pPr>
        <w:ind w:left="4114" w:hanging="360"/>
      </w:pPr>
    </w:lvl>
    <w:lvl w:ilvl="5" w:tplc="0409001B" w:tentative="1">
      <w:start w:val="1"/>
      <w:numFmt w:val="lowerRoman"/>
      <w:lvlText w:val="%6."/>
      <w:lvlJc w:val="right"/>
      <w:pPr>
        <w:ind w:left="4834" w:hanging="180"/>
      </w:pPr>
    </w:lvl>
    <w:lvl w:ilvl="6" w:tplc="0409000F" w:tentative="1">
      <w:start w:val="1"/>
      <w:numFmt w:val="decimal"/>
      <w:lvlText w:val="%7."/>
      <w:lvlJc w:val="left"/>
      <w:pPr>
        <w:ind w:left="5554" w:hanging="360"/>
      </w:pPr>
    </w:lvl>
    <w:lvl w:ilvl="7" w:tplc="04090019" w:tentative="1">
      <w:start w:val="1"/>
      <w:numFmt w:val="lowerLetter"/>
      <w:lvlText w:val="%8."/>
      <w:lvlJc w:val="left"/>
      <w:pPr>
        <w:ind w:left="6274" w:hanging="360"/>
      </w:pPr>
    </w:lvl>
    <w:lvl w:ilvl="8" w:tplc="0409001B" w:tentative="1">
      <w:start w:val="1"/>
      <w:numFmt w:val="lowerRoman"/>
      <w:lvlText w:val="%9."/>
      <w:lvlJc w:val="right"/>
      <w:pPr>
        <w:ind w:left="6994" w:hanging="180"/>
      </w:pPr>
    </w:lvl>
  </w:abstractNum>
  <w:abstractNum w:abstractNumId="172" w15:restartNumberingAfterBreak="0">
    <w:nsid w:val="5A425A36"/>
    <w:multiLevelType w:val="hybridMultilevel"/>
    <w:tmpl w:val="2E0CD7DA"/>
    <w:lvl w:ilvl="0" w:tplc="2E4EB70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3" w15:restartNumberingAfterBreak="0">
    <w:nsid w:val="5B5A44A0"/>
    <w:multiLevelType w:val="hybridMultilevel"/>
    <w:tmpl w:val="CD327F14"/>
    <w:lvl w:ilvl="0" w:tplc="DD06EE04">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74" w15:restartNumberingAfterBreak="0">
    <w:nsid w:val="5BA4792A"/>
    <w:multiLevelType w:val="hybridMultilevel"/>
    <w:tmpl w:val="2B34CDDE"/>
    <w:lvl w:ilvl="0" w:tplc="0DA02364">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5" w15:restartNumberingAfterBreak="0">
    <w:nsid w:val="5C3E7C8D"/>
    <w:multiLevelType w:val="hybridMultilevel"/>
    <w:tmpl w:val="6A3ACB1E"/>
    <w:lvl w:ilvl="0" w:tplc="431AC8B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6" w15:restartNumberingAfterBreak="0">
    <w:nsid w:val="5CA7392D"/>
    <w:multiLevelType w:val="hybridMultilevel"/>
    <w:tmpl w:val="1DD832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5CB97C54"/>
    <w:multiLevelType w:val="hybridMultilevel"/>
    <w:tmpl w:val="B5761A9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8" w15:restartNumberingAfterBreak="0">
    <w:nsid w:val="5D640556"/>
    <w:multiLevelType w:val="hybridMultilevel"/>
    <w:tmpl w:val="27FA185E"/>
    <w:lvl w:ilvl="0" w:tplc="38090011">
      <w:start w:val="1"/>
      <w:numFmt w:val="decimal"/>
      <w:lvlText w:val="%1)"/>
      <w:lvlJc w:val="left"/>
      <w:pPr>
        <w:ind w:left="1287" w:hanging="360"/>
      </w:pPr>
    </w:lvl>
    <w:lvl w:ilvl="1" w:tplc="38090019" w:tentative="1">
      <w:start w:val="1"/>
      <w:numFmt w:val="lowerLetter"/>
      <w:lvlText w:val="%2."/>
      <w:lvlJc w:val="left"/>
      <w:pPr>
        <w:ind w:left="2007" w:hanging="360"/>
      </w:pPr>
    </w:lvl>
    <w:lvl w:ilvl="2" w:tplc="3809000F">
      <w:start w:val="1"/>
      <w:numFmt w:val="decimal"/>
      <w:lvlText w:val="%3."/>
      <w:lvlJc w:val="left"/>
      <w:pPr>
        <w:ind w:left="2907" w:hanging="36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79" w15:restartNumberingAfterBreak="0">
    <w:nsid w:val="5DCA60CB"/>
    <w:multiLevelType w:val="hybridMultilevel"/>
    <w:tmpl w:val="EECA5B4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0" w15:restartNumberingAfterBreak="0">
    <w:nsid w:val="5DF53BEA"/>
    <w:multiLevelType w:val="hybridMultilevel"/>
    <w:tmpl w:val="764828D0"/>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81" w15:restartNumberingAfterBreak="0">
    <w:nsid w:val="5E2334F7"/>
    <w:multiLevelType w:val="hybridMultilevel"/>
    <w:tmpl w:val="366404EC"/>
    <w:lvl w:ilvl="0" w:tplc="38090011">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82" w15:restartNumberingAfterBreak="0">
    <w:nsid w:val="5E8F50F9"/>
    <w:multiLevelType w:val="multilevel"/>
    <w:tmpl w:val="5E8F50F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3" w15:restartNumberingAfterBreak="0">
    <w:nsid w:val="5F0B6226"/>
    <w:multiLevelType w:val="hybridMultilevel"/>
    <w:tmpl w:val="2C2021B6"/>
    <w:lvl w:ilvl="0" w:tplc="F4FC01D4">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4" w15:restartNumberingAfterBreak="0">
    <w:nsid w:val="5F4D49A5"/>
    <w:multiLevelType w:val="hybridMultilevel"/>
    <w:tmpl w:val="D14E351A"/>
    <w:lvl w:ilvl="0" w:tplc="80A4B3CE">
      <w:start w:val="1"/>
      <w:numFmt w:val="decimal"/>
      <w:lvlText w:val="%1."/>
      <w:lvlJc w:val="left"/>
      <w:pPr>
        <w:ind w:left="927" w:hanging="360"/>
      </w:pPr>
      <w:rPr>
        <w:rFonts w:asciiTheme="majorHAnsi" w:eastAsiaTheme="minorHAnsi" w:hAnsiTheme="majorHAnsi" w:cs="Arial"/>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85" w15:restartNumberingAfterBreak="0">
    <w:nsid w:val="6060086C"/>
    <w:multiLevelType w:val="hybridMultilevel"/>
    <w:tmpl w:val="601C97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60684223"/>
    <w:multiLevelType w:val="hybridMultilevel"/>
    <w:tmpl w:val="121C0F20"/>
    <w:lvl w:ilvl="0" w:tplc="A582F216">
      <w:start w:val="1"/>
      <w:numFmt w:val="lowerLetter"/>
      <w:lvlText w:val="%1."/>
      <w:lvlJc w:val="left"/>
      <w:pPr>
        <w:ind w:left="720" w:hanging="360"/>
      </w:pPr>
      <w:rPr>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7" w15:restartNumberingAfterBreak="0">
    <w:nsid w:val="60C529ED"/>
    <w:multiLevelType w:val="hybridMultilevel"/>
    <w:tmpl w:val="9BB61480"/>
    <w:lvl w:ilvl="0" w:tplc="E9447C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8" w15:restartNumberingAfterBreak="0">
    <w:nsid w:val="60C54021"/>
    <w:multiLevelType w:val="hybridMultilevel"/>
    <w:tmpl w:val="B000868C"/>
    <w:lvl w:ilvl="0" w:tplc="4ECE9A6C">
      <w:start w:val="1"/>
      <w:numFmt w:val="lowerLetter"/>
      <w:lvlText w:val="%1."/>
      <w:lvlJc w:val="left"/>
      <w:pPr>
        <w:ind w:left="1211" w:hanging="360"/>
      </w:pPr>
      <w:rPr>
        <w:rFonts w:hint="default"/>
      </w:rPr>
    </w:lvl>
    <w:lvl w:ilvl="1" w:tplc="4B00D68A">
      <w:start w:val="1"/>
      <w:numFmt w:val="decimal"/>
      <w:lvlText w:val="%2)"/>
      <w:lvlJc w:val="left"/>
      <w:pPr>
        <w:ind w:left="1931" w:hanging="360"/>
      </w:pPr>
      <w:rPr>
        <w:rFonts w:hint="default"/>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9" w15:restartNumberingAfterBreak="0">
    <w:nsid w:val="61165A81"/>
    <w:multiLevelType w:val="hybridMultilevel"/>
    <w:tmpl w:val="6E60F1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0" w15:restartNumberingAfterBreak="0">
    <w:nsid w:val="61850033"/>
    <w:multiLevelType w:val="hybridMultilevel"/>
    <w:tmpl w:val="B20C016A"/>
    <w:lvl w:ilvl="0" w:tplc="70862252">
      <w:start w:val="1"/>
      <w:numFmt w:val="decimal"/>
      <w:lvlText w:val="[%1]."/>
      <w:lvlJc w:val="left"/>
      <w:pPr>
        <w:ind w:left="709" w:hanging="360"/>
      </w:pPr>
      <w:rPr>
        <w:rFonts w:hint="default"/>
      </w:r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191" w15:restartNumberingAfterBreak="0">
    <w:nsid w:val="61E14C16"/>
    <w:multiLevelType w:val="hybridMultilevel"/>
    <w:tmpl w:val="4D0AD926"/>
    <w:lvl w:ilvl="0" w:tplc="21728452">
      <w:start w:val="2"/>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635D44F0"/>
    <w:multiLevelType w:val="hybridMultilevel"/>
    <w:tmpl w:val="BD18B2A2"/>
    <w:lvl w:ilvl="0" w:tplc="640444E0">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93" w15:restartNumberingAfterBreak="0">
    <w:nsid w:val="64D50B70"/>
    <w:multiLevelType w:val="hybridMultilevel"/>
    <w:tmpl w:val="8A6A801A"/>
    <w:lvl w:ilvl="0" w:tplc="04090019">
      <w:start w:val="1"/>
      <w:numFmt w:val="lowerLetter"/>
      <w:lvlText w:val="%1."/>
      <w:lvlJc w:val="lef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94" w15:restartNumberingAfterBreak="0">
    <w:nsid w:val="657C0E7D"/>
    <w:multiLevelType w:val="hybridMultilevel"/>
    <w:tmpl w:val="FF0E73CA"/>
    <w:lvl w:ilvl="0" w:tplc="7B328D8A">
      <w:start w:val="1"/>
      <w:numFmt w:val="decimal"/>
      <w:lvlText w:val="%1."/>
      <w:lvlJc w:val="left"/>
      <w:pPr>
        <w:ind w:left="83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63308900">
      <w:start w:val="1"/>
      <w:numFmt w:val="lowerLetter"/>
      <w:lvlText w:val="%2"/>
      <w:lvlJc w:val="left"/>
      <w:pPr>
        <w:ind w:left="13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4F26C610">
      <w:start w:val="1"/>
      <w:numFmt w:val="lowerRoman"/>
      <w:lvlText w:val="%3"/>
      <w:lvlJc w:val="left"/>
      <w:pPr>
        <w:ind w:left="20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E0EEBDC6">
      <w:start w:val="1"/>
      <w:numFmt w:val="decimal"/>
      <w:lvlText w:val="%4"/>
      <w:lvlJc w:val="left"/>
      <w:pPr>
        <w:ind w:left="274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E40AE67E">
      <w:start w:val="1"/>
      <w:numFmt w:val="lowerLetter"/>
      <w:lvlText w:val="%5"/>
      <w:lvlJc w:val="left"/>
      <w:pPr>
        <w:ind w:left="346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06A8A998">
      <w:start w:val="1"/>
      <w:numFmt w:val="lowerRoman"/>
      <w:lvlText w:val="%6"/>
      <w:lvlJc w:val="left"/>
      <w:pPr>
        <w:ind w:left="418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A9E2BF22">
      <w:start w:val="1"/>
      <w:numFmt w:val="decimal"/>
      <w:lvlText w:val="%7"/>
      <w:lvlJc w:val="left"/>
      <w:pPr>
        <w:ind w:left="49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2F123752">
      <w:start w:val="1"/>
      <w:numFmt w:val="lowerLetter"/>
      <w:lvlText w:val="%8"/>
      <w:lvlJc w:val="left"/>
      <w:pPr>
        <w:ind w:left="56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A09AB7A0">
      <w:start w:val="1"/>
      <w:numFmt w:val="lowerRoman"/>
      <w:lvlText w:val="%9"/>
      <w:lvlJc w:val="left"/>
      <w:pPr>
        <w:ind w:left="634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95" w15:restartNumberingAfterBreak="0">
    <w:nsid w:val="65B77A77"/>
    <w:multiLevelType w:val="multilevel"/>
    <w:tmpl w:val="DF1E193E"/>
    <w:lvl w:ilvl="0">
      <w:start w:val="1"/>
      <w:numFmt w:val="lowerLetter"/>
      <w:lvlText w:val="%1)"/>
      <w:lvlJc w:val="left"/>
      <w:pPr>
        <w:ind w:left="2331" w:hanging="360"/>
      </w:pPr>
      <w:rPr>
        <w:rFonts w:asciiTheme="majorHAnsi" w:eastAsia="Arial MT" w:hAnsiTheme="majorHAnsi" w:cs="Arial" w:hint="default"/>
        <w:spacing w:val="0"/>
        <w:w w:val="99"/>
        <w:sz w:val="24"/>
        <w:szCs w:val="24"/>
        <w:lang w:val="id" w:eastAsia="en-US" w:bidi="ar-SA"/>
      </w:rPr>
    </w:lvl>
    <w:lvl w:ilvl="1">
      <w:numFmt w:val="bullet"/>
      <w:lvlText w:val="•"/>
      <w:lvlJc w:val="left"/>
      <w:pPr>
        <w:ind w:left="3066" w:hanging="360"/>
      </w:pPr>
      <w:rPr>
        <w:rFonts w:hint="default"/>
        <w:lang w:val="id" w:eastAsia="en-US" w:bidi="ar-SA"/>
      </w:rPr>
    </w:lvl>
    <w:lvl w:ilvl="2">
      <w:numFmt w:val="bullet"/>
      <w:lvlText w:val="•"/>
      <w:lvlJc w:val="left"/>
      <w:pPr>
        <w:ind w:left="3793" w:hanging="360"/>
      </w:pPr>
      <w:rPr>
        <w:rFonts w:hint="default"/>
        <w:lang w:val="id" w:eastAsia="en-US" w:bidi="ar-SA"/>
      </w:rPr>
    </w:lvl>
    <w:lvl w:ilvl="3">
      <w:numFmt w:val="bullet"/>
      <w:lvlText w:val="•"/>
      <w:lvlJc w:val="left"/>
      <w:pPr>
        <w:ind w:left="4519" w:hanging="360"/>
      </w:pPr>
      <w:rPr>
        <w:rFonts w:hint="default"/>
        <w:lang w:val="id" w:eastAsia="en-US" w:bidi="ar-SA"/>
      </w:rPr>
    </w:lvl>
    <w:lvl w:ilvl="4">
      <w:numFmt w:val="bullet"/>
      <w:lvlText w:val="•"/>
      <w:lvlJc w:val="left"/>
      <w:pPr>
        <w:ind w:left="5246" w:hanging="360"/>
      </w:pPr>
      <w:rPr>
        <w:rFonts w:hint="default"/>
        <w:lang w:val="id" w:eastAsia="en-US" w:bidi="ar-SA"/>
      </w:rPr>
    </w:lvl>
    <w:lvl w:ilvl="5">
      <w:numFmt w:val="bullet"/>
      <w:lvlText w:val="•"/>
      <w:lvlJc w:val="left"/>
      <w:pPr>
        <w:ind w:left="5972" w:hanging="360"/>
      </w:pPr>
      <w:rPr>
        <w:rFonts w:hint="default"/>
        <w:lang w:val="id" w:eastAsia="en-US" w:bidi="ar-SA"/>
      </w:rPr>
    </w:lvl>
    <w:lvl w:ilvl="6">
      <w:numFmt w:val="bullet"/>
      <w:lvlText w:val="•"/>
      <w:lvlJc w:val="left"/>
      <w:pPr>
        <w:ind w:left="6699" w:hanging="360"/>
      </w:pPr>
      <w:rPr>
        <w:rFonts w:hint="default"/>
        <w:lang w:val="id" w:eastAsia="en-US" w:bidi="ar-SA"/>
      </w:rPr>
    </w:lvl>
    <w:lvl w:ilvl="7">
      <w:numFmt w:val="bullet"/>
      <w:lvlText w:val="•"/>
      <w:lvlJc w:val="left"/>
      <w:pPr>
        <w:ind w:left="7425" w:hanging="360"/>
      </w:pPr>
      <w:rPr>
        <w:rFonts w:hint="default"/>
        <w:lang w:val="id" w:eastAsia="en-US" w:bidi="ar-SA"/>
      </w:rPr>
    </w:lvl>
    <w:lvl w:ilvl="8">
      <w:numFmt w:val="bullet"/>
      <w:lvlText w:val="•"/>
      <w:lvlJc w:val="left"/>
      <w:pPr>
        <w:ind w:left="8152" w:hanging="360"/>
      </w:pPr>
      <w:rPr>
        <w:rFonts w:hint="default"/>
        <w:lang w:val="id" w:eastAsia="en-US" w:bidi="ar-SA"/>
      </w:rPr>
    </w:lvl>
  </w:abstractNum>
  <w:abstractNum w:abstractNumId="196" w15:restartNumberingAfterBreak="0">
    <w:nsid w:val="65C62D24"/>
    <w:multiLevelType w:val="hybridMultilevel"/>
    <w:tmpl w:val="07D4A250"/>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7" w15:restartNumberingAfterBreak="0">
    <w:nsid w:val="672F5371"/>
    <w:multiLevelType w:val="hybridMultilevel"/>
    <w:tmpl w:val="C3A088B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8" w15:restartNumberingAfterBreak="0">
    <w:nsid w:val="676D0B29"/>
    <w:multiLevelType w:val="multilevel"/>
    <w:tmpl w:val="676D0B2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9" w15:restartNumberingAfterBreak="0">
    <w:nsid w:val="67F20256"/>
    <w:multiLevelType w:val="hybridMultilevel"/>
    <w:tmpl w:val="2C62309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0" w15:restartNumberingAfterBreak="0">
    <w:nsid w:val="68170373"/>
    <w:multiLevelType w:val="multilevel"/>
    <w:tmpl w:val="6817037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1" w15:restartNumberingAfterBreak="0">
    <w:nsid w:val="681A7A11"/>
    <w:multiLevelType w:val="hybridMultilevel"/>
    <w:tmpl w:val="0A4658A0"/>
    <w:lvl w:ilvl="0" w:tplc="3809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2" w15:restartNumberingAfterBreak="0">
    <w:nsid w:val="685022AB"/>
    <w:multiLevelType w:val="hybridMultilevel"/>
    <w:tmpl w:val="1362EE8A"/>
    <w:lvl w:ilvl="0" w:tplc="30C2E4BE">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03" w15:restartNumberingAfterBreak="0">
    <w:nsid w:val="68F430C3"/>
    <w:multiLevelType w:val="hybridMultilevel"/>
    <w:tmpl w:val="C9404996"/>
    <w:lvl w:ilvl="0" w:tplc="D5943C98">
      <w:start w:val="2"/>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4" w15:restartNumberingAfterBreak="0">
    <w:nsid w:val="69162E50"/>
    <w:multiLevelType w:val="hybridMultilevel"/>
    <w:tmpl w:val="FB28D5B6"/>
    <w:lvl w:ilvl="0" w:tplc="E2187918">
      <w:start w:val="1"/>
      <w:numFmt w:val="lowerLetter"/>
      <w:lvlText w:val="%1."/>
      <w:lvlJc w:val="left"/>
      <w:pPr>
        <w:ind w:left="720" w:hanging="360"/>
      </w:pPr>
      <w:rPr>
        <w:rFonts w:hint="default"/>
        <w:b w:val="0"/>
        <w:bCs w:val="0"/>
      </w:rPr>
    </w:lvl>
    <w:lvl w:ilvl="1" w:tplc="FFFFFFFF">
      <w:numFmt w:val="bullet"/>
      <w:lvlText w:val=""/>
      <w:lvlJc w:val="left"/>
      <w:pPr>
        <w:ind w:left="1770" w:hanging="690"/>
      </w:pPr>
      <w:rPr>
        <w:rFonts w:ascii="Arial MT" w:eastAsia="Arial MT" w:hAnsi="Arial MT" w:cs="Arial MT"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5" w15:restartNumberingAfterBreak="0">
    <w:nsid w:val="69175E22"/>
    <w:multiLevelType w:val="hybridMultilevel"/>
    <w:tmpl w:val="4CF4C676"/>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6" w15:restartNumberingAfterBreak="0">
    <w:nsid w:val="69C61E45"/>
    <w:multiLevelType w:val="multilevel"/>
    <w:tmpl w:val="ECF661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7" w15:restartNumberingAfterBreak="0">
    <w:nsid w:val="6A115F44"/>
    <w:multiLevelType w:val="hybridMultilevel"/>
    <w:tmpl w:val="3EA83164"/>
    <w:lvl w:ilvl="0" w:tplc="3809000F">
      <w:start w:val="1"/>
      <w:numFmt w:val="decimal"/>
      <w:lvlText w:val="%1."/>
      <w:lvlJc w:val="left"/>
      <w:pPr>
        <w:ind w:left="5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8" w15:restartNumberingAfterBreak="0">
    <w:nsid w:val="6A8D0067"/>
    <w:multiLevelType w:val="hybridMultilevel"/>
    <w:tmpl w:val="54BE61D8"/>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09" w15:restartNumberingAfterBreak="0">
    <w:nsid w:val="6B711024"/>
    <w:multiLevelType w:val="hybridMultilevel"/>
    <w:tmpl w:val="FF38D232"/>
    <w:lvl w:ilvl="0" w:tplc="453A14EC">
      <w:start w:val="1"/>
      <w:numFmt w:val="decimal"/>
      <w:lvlText w:val="%1."/>
      <w:lvlJc w:val="left"/>
      <w:pPr>
        <w:ind w:left="784" w:hanging="360"/>
      </w:pPr>
      <w:rPr>
        <w:rFonts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210" w15:restartNumberingAfterBreak="0">
    <w:nsid w:val="6C816831"/>
    <w:multiLevelType w:val="hybridMultilevel"/>
    <w:tmpl w:val="CE80C34A"/>
    <w:lvl w:ilvl="0" w:tplc="04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1" w15:restartNumberingAfterBreak="0">
    <w:nsid w:val="6C891470"/>
    <w:multiLevelType w:val="hybridMultilevel"/>
    <w:tmpl w:val="92F07740"/>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2" w15:restartNumberingAfterBreak="0">
    <w:nsid w:val="6DA22DA7"/>
    <w:multiLevelType w:val="hybridMultilevel"/>
    <w:tmpl w:val="11E281CC"/>
    <w:lvl w:ilvl="0" w:tplc="38090011">
      <w:start w:val="1"/>
      <w:numFmt w:val="decimal"/>
      <w:lvlText w:val="%1)"/>
      <w:lvlJc w:val="left"/>
      <w:pPr>
        <w:ind w:left="1571" w:hanging="360"/>
      </w:pPr>
    </w:lvl>
    <w:lvl w:ilvl="1" w:tplc="38090019">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213" w15:restartNumberingAfterBreak="0">
    <w:nsid w:val="6DCC0CA6"/>
    <w:multiLevelType w:val="hybridMultilevel"/>
    <w:tmpl w:val="BA38AF32"/>
    <w:lvl w:ilvl="0" w:tplc="E2187918">
      <w:start w:val="1"/>
      <w:numFmt w:val="lowerLetter"/>
      <w:lvlText w:val="%1."/>
      <w:lvlJc w:val="left"/>
      <w:pPr>
        <w:ind w:left="720" w:hanging="360"/>
      </w:pPr>
      <w:rPr>
        <w:b w:val="0"/>
        <w:bCs w:val="0"/>
      </w:rPr>
    </w:lvl>
    <w:lvl w:ilvl="1" w:tplc="04090019">
      <w:start w:val="1"/>
      <w:numFmt w:val="lowerLetter"/>
      <w:lvlText w:val="%2."/>
      <w:lvlJc w:val="left"/>
      <w:pPr>
        <w:ind w:left="1440" w:hanging="360"/>
      </w:pPr>
    </w:lvl>
    <w:lvl w:ilvl="2" w:tplc="7AEADAE4">
      <w:start w:val="1"/>
      <w:numFmt w:val="upperLetter"/>
      <w:lvlText w:val="%3."/>
      <w:lvlJc w:val="left"/>
      <w:pPr>
        <w:ind w:left="2340" w:hanging="360"/>
      </w:pPr>
      <w:rPr>
        <w:rFonts w:hint="default"/>
        <w:b w:val="0"/>
      </w:rPr>
    </w:lvl>
    <w:lvl w:ilvl="3" w:tplc="A4E21B38">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6DCC6A6C"/>
    <w:multiLevelType w:val="hybridMultilevel"/>
    <w:tmpl w:val="9424D6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6E866C56"/>
    <w:multiLevelType w:val="multilevel"/>
    <w:tmpl w:val="6DD27B26"/>
    <w:lvl w:ilvl="0">
      <w:start w:val="1"/>
      <w:numFmt w:val="decimal"/>
      <w:lvlText w:val="%1."/>
      <w:lvlJc w:val="left"/>
      <w:pPr>
        <w:ind w:left="822" w:hanging="360"/>
      </w:pPr>
      <w:rPr>
        <w:rFonts w:hint="default"/>
        <w:b w:val="0"/>
        <w:bCs w:val="0"/>
      </w:rPr>
    </w:lvl>
    <w:lvl w:ilvl="1">
      <w:start w:val="1"/>
      <w:numFmt w:val="lowerLetter"/>
      <w:lvlText w:val="%2."/>
      <w:lvlJc w:val="left"/>
      <w:pPr>
        <w:ind w:left="1542" w:hanging="360"/>
      </w:pPr>
    </w:lvl>
    <w:lvl w:ilvl="2">
      <w:start w:val="1"/>
      <w:numFmt w:val="lowerRoman"/>
      <w:lvlText w:val="%3."/>
      <w:lvlJc w:val="right"/>
      <w:pPr>
        <w:ind w:left="2262" w:hanging="180"/>
      </w:pPr>
    </w:lvl>
    <w:lvl w:ilvl="3">
      <w:start w:val="1"/>
      <w:numFmt w:val="decimal"/>
      <w:lvlText w:val="%4."/>
      <w:lvlJc w:val="left"/>
      <w:pPr>
        <w:ind w:left="2982" w:hanging="360"/>
      </w:pPr>
    </w:lvl>
    <w:lvl w:ilvl="4">
      <w:start w:val="1"/>
      <w:numFmt w:val="lowerLetter"/>
      <w:lvlText w:val="%5."/>
      <w:lvlJc w:val="left"/>
      <w:pPr>
        <w:ind w:left="3702" w:hanging="360"/>
      </w:pPr>
    </w:lvl>
    <w:lvl w:ilvl="5">
      <w:start w:val="1"/>
      <w:numFmt w:val="lowerRoman"/>
      <w:lvlText w:val="%6."/>
      <w:lvlJc w:val="right"/>
      <w:pPr>
        <w:ind w:left="4422" w:hanging="180"/>
      </w:pPr>
    </w:lvl>
    <w:lvl w:ilvl="6">
      <w:start w:val="1"/>
      <w:numFmt w:val="decimal"/>
      <w:lvlText w:val="%7."/>
      <w:lvlJc w:val="left"/>
      <w:pPr>
        <w:ind w:left="5142" w:hanging="360"/>
      </w:pPr>
      <w:rPr>
        <w:b w:val="0"/>
        <w:bCs w:val="0"/>
      </w:rPr>
    </w:lvl>
    <w:lvl w:ilvl="7">
      <w:start w:val="1"/>
      <w:numFmt w:val="lowerLetter"/>
      <w:lvlText w:val="%8."/>
      <w:lvlJc w:val="left"/>
      <w:pPr>
        <w:ind w:left="5862" w:hanging="360"/>
      </w:pPr>
    </w:lvl>
    <w:lvl w:ilvl="8">
      <w:start w:val="1"/>
      <w:numFmt w:val="lowerRoman"/>
      <w:lvlText w:val="%9."/>
      <w:lvlJc w:val="right"/>
      <w:pPr>
        <w:ind w:left="6582" w:hanging="180"/>
      </w:pPr>
    </w:lvl>
  </w:abstractNum>
  <w:abstractNum w:abstractNumId="216" w15:restartNumberingAfterBreak="0">
    <w:nsid w:val="6EA1603B"/>
    <w:multiLevelType w:val="hybridMultilevel"/>
    <w:tmpl w:val="B77EEF26"/>
    <w:lvl w:ilvl="0" w:tplc="44ACF63E">
      <w:start w:val="4"/>
      <w:numFmt w:val="decimal"/>
      <w:lvlText w:val="%1."/>
      <w:lvlJc w:val="left"/>
      <w:pPr>
        <w:ind w:left="1211" w:hanging="360"/>
      </w:pPr>
      <w:rPr>
        <w:rFonts w:hint="default"/>
        <w:b/>
        <w:bCs/>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17" w15:restartNumberingAfterBreak="0">
    <w:nsid w:val="6EF039E2"/>
    <w:multiLevelType w:val="hybridMultilevel"/>
    <w:tmpl w:val="C8F04546"/>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18" w15:restartNumberingAfterBreak="0">
    <w:nsid w:val="6F1B27D9"/>
    <w:multiLevelType w:val="hybridMultilevel"/>
    <w:tmpl w:val="1C820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6F1B3349"/>
    <w:multiLevelType w:val="hybridMultilevel"/>
    <w:tmpl w:val="88FC9FE8"/>
    <w:lvl w:ilvl="0" w:tplc="1F320E1C">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20" w15:restartNumberingAfterBreak="0">
    <w:nsid w:val="709F6061"/>
    <w:multiLevelType w:val="hybridMultilevel"/>
    <w:tmpl w:val="DC8469DC"/>
    <w:lvl w:ilvl="0" w:tplc="AD344210">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21" w15:restartNumberingAfterBreak="0">
    <w:nsid w:val="70F527C6"/>
    <w:multiLevelType w:val="hybridMultilevel"/>
    <w:tmpl w:val="20B892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71C56048"/>
    <w:multiLevelType w:val="hybridMultilevel"/>
    <w:tmpl w:val="470AA18E"/>
    <w:lvl w:ilvl="0" w:tplc="841A7FAC">
      <w:start w:val="1"/>
      <w:numFmt w:val="decimal"/>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223" w15:restartNumberingAfterBreak="0">
    <w:nsid w:val="724E79E9"/>
    <w:multiLevelType w:val="hybridMultilevel"/>
    <w:tmpl w:val="64F6968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4" w15:restartNumberingAfterBreak="0">
    <w:nsid w:val="72711F09"/>
    <w:multiLevelType w:val="hybridMultilevel"/>
    <w:tmpl w:val="BF92E3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73097CCC"/>
    <w:multiLevelType w:val="hybridMultilevel"/>
    <w:tmpl w:val="2B22FAD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26" w15:restartNumberingAfterBreak="0">
    <w:nsid w:val="73292BC3"/>
    <w:multiLevelType w:val="hybridMultilevel"/>
    <w:tmpl w:val="B27852CA"/>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27" w15:restartNumberingAfterBreak="0">
    <w:nsid w:val="735A277E"/>
    <w:multiLevelType w:val="multilevel"/>
    <w:tmpl w:val="735A27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8" w15:restartNumberingAfterBreak="0">
    <w:nsid w:val="73990A60"/>
    <w:multiLevelType w:val="hybridMultilevel"/>
    <w:tmpl w:val="E188CF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73AC5881"/>
    <w:multiLevelType w:val="hybridMultilevel"/>
    <w:tmpl w:val="395CD28A"/>
    <w:lvl w:ilvl="0" w:tplc="E2405F30">
      <w:start w:val="4"/>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0" w15:restartNumberingAfterBreak="0">
    <w:nsid w:val="74302B80"/>
    <w:multiLevelType w:val="hybridMultilevel"/>
    <w:tmpl w:val="923A53CC"/>
    <w:lvl w:ilvl="0" w:tplc="171A8D1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31" w15:restartNumberingAfterBreak="0">
    <w:nsid w:val="754A739B"/>
    <w:multiLevelType w:val="hybridMultilevel"/>
    <w:tmpl w:val="7E38D14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2" w15:restartNumberingAfterBreak="0">
    <w:nsid w:val="776C2939"/>
    <w:multiLevelType w:val="hybridMultilevel"/>
    <w:tmpl w:val="5FCEF0E6"/>
    <w:lvl w:ilvl="0" w:tplc="04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33" w15:restartNumberingAfterBreak="0">
    <w:nsid w:val="77DF6E59"/>
    <w:multiLevelType w:val="singleLevel"/>
    <w:tmpl w:val="77DF6E59"/>
    <w:lvl w:ilvl="0">
      <w:start w:val="1"/>
      <w:numFmt w:val="decimal"/>
      <w:lvlText w:val="(%1)"/>
      <w:lvlJc w:val="left"/>
      <w:pPr>
        <w:tabs>
          <w:tab w:val="left" w:pos="432"/>
        </w:tabs>
        <w:ind w:left="432" w:hanging="432"/>
      </w:pPr>
      <w:rPr>
        <w:rFonts w:ascii="Cambria" w:hAnsi="Cambria" w:cs="Cambria" w:hint="default"/>
        <w:i w:val="0"/>
        <w:iCs w:val="0"/>
        <w:sz w:val="24"/>
        <w:szCs w:val="24"/>
      </w:rPr>
    </w:lvl>
  </w:abstractNum>
  <w:abstractNum w:abstractNumId="234" w15:restartNumberingAfterBreak="0">
    <w:nsid w:val="78EC3667"/>
    <w:multiLevelType w:val="hybridMultilevel"/>
    <w:tmpl w:val="8AA6A0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79366A31"/>
    <w:multiLevelType w:val="hybridMultilevel"/>
    <w:tmpl w:val="71EA9ED4"/>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36" w15:restartNumberingAfterBreak="0">
    <w:nsid w:val="79F575BD"/>
    <w:multiLevelType w:val="hybridMultilevel"/>
    <w:tmpl w:val="B4140B00"/>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4B2AE7D6">
      <w:start w:val="1"/>
      <w:numFmt w:val="lowerLetter"/>
      <w:lvlText w:val="%7."/>
      <w:lvlJc w:val="left"/>
      <w:pPr>
        <w:ind w:left="6480" w:hanging="360"/>
      </w:pPr>
      <w:rPr>
        <w:rFonts w:ascii="Arial" w:eastAsiaTheme="minorHAnsi" w:hAnsi="Arial" w:cs="Arial"/>
      </w:r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37" w15:restartNumberingAfterBreak="0">
    <w:nsid w:val="7ADF7EF0"/>
    <w:multiLevelType w:val="hybridMultilevel"/>
    <w:tmpl w:val="04CC53C4"/>
    <w:lvl w:ilvl="0" w:tplc="38090011">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38" w15:restartNumberingAfterBreak="0">
    <w:nsid w:val="7B2471CB"/>
    <w:multiLevelType w:val="hybridMultilevel"/>
    <w:tmpl w:val="69986382"/>
    <w:lvl w:ilvl="0" w:tplc="A4B40A66">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39" w15:restartNumberingAfterBreak="0">
    <w:nsid w:val="7B460D57"/>
    <w:multiLevelType w:val="hybridMultilevel"/>
    <w:tmpl w:val="EF82CE5A"/>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0" w15:restartNumberingAfterBreak="0">
    <w:nsid w:val="7B8143F8"/>
    <w:multiLevelType w:val="hybridMultilevel"/>
    <w:tmpl w:val="6B588BE0"/>
    <w:lvl w:ilvl="0" w:tplc="A45A9CE0">
      <w:start w:val="3"/>
      <w:numFmt w:val="decimal"/>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1" w15:restartNumberingAfterBreak="0">
    <w:nsid w:val="7BE30B2D"/>
    <w:multiLevelType w:val="hybridMultilevel"/>
    <w:tmpl w:val="BCBC282A"/>
    <w:lvl w:ilvl="0" w:tplc="3809000F">
      <w:start w:val="1"/>
      <w:numFmt w:val="decimal"/>
      <w:lvlText w:val="%1."/>
      <w:lvlJc w:val="left"/>
      <w:pPr>
        <w:ind w:left="720" w:hanging="360"/>
      </w:pPr>
    </w:lvl>
    <w:lvl w:ilvl="1" w:tplc="3809000F">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2" w15:restartNumberingAfterBreak="0">
    <w:nsid w:val="7CBF0D3E"/>
    <w:multiLevelType w:val="hybridMultilevel"/>
    <w:tmpl w:val="87EABEA4"/>
    <w:lvl w:ilvl="0" w:tplc="04090019">
      <w:start w:val="1"/>
      <w:numFmt w:val="lowerLetter"/>
      <w:lvlText w:val="%1."/>
      <w:lvlJc w:val="left"/>
      <w:pPr>
        <w:ind w:left="1854" w:hanging="360"/>
      </w:pPr>
      <w:rPr>
        <w:rFonts w:hint="default"/>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243" w15:restartNumberingAfterBreak="0">
    <w:nsid w:val="7E4B68AB"/>
    <w:multiLevelType w:val="hybridMultilevel"/>
    <w:tmpl w:val="82BE1FF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4" w15:restartNumberingAfterBreak="0">
    <w:nsid w:val="7E5E392F"/>
    <w:multiLevelType w:val="hybridMultilevel"/>
    <w:tmpl w:val="C2FCE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7ED32CF2"/>
    <w:multiLevelType w:val="hybridMultilevel"/>
    <w:tmpl w:val="F78C61A2"/>
    <w:lvl w:ilvl="0" w:tplc="38090017">
      <w:start w:val="1"/>
      <w:numFmt w:val="lowerLetter"/>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246" w15:restartNumberingAfterBreak="0">
    <w:nsid w:val="7FB17134"/>
    <w:multiLevelType w:val="hybridMultilevel"/>
    <w:tmpl w:val="1500ED42"/>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48809255">
    <w:abstractNumId w:val="51"/>
  </w:num>
  <w:num w:numId="2" w16cid:durableId="4984947">
    <w:abstractNumId w:val="130"/>
  </w:num>
  <w:num w:numId="3" w16cid:durableId="99448897">
    <w:abstractNumId w:val="87"/>
  </w:num>
  <w:num w:numId="4" w16cid:durableId="961764091">
    <w:abstractNumId w:val="47"/>
  </w:num>
  <w:num w:numId="5" w16cid:durableId="38283874">
    <w:abstractNumId w:val="50"/>
  </w:num>
  <w:num w:numId="6" w16cid:durableId="758137905">
    <w:abstractNumId w:val="113"/>
  </w:num>
  <w:num w:numId="7" w16cid:durableId="498815574">
    <w:abstractNumId w:val="128"/>
  </w:num>
  <w:num w:numId="8" w16cid:durableId="240409699">
    <w:abstractNumId w:val="36"/>
  </w:num>
  <w:num w:numId="9" w16cid:durableId="1152988589">
    <w:abstractNumId w:val="206"/>
  </w:num>
  <w:num w:numId="10" w16cid:durableId="789586890">
    <w:abstractNumId w:val="125"/>
  </w:num>
  <w:num w:numId="11" w16cid:durableId="1583759849">
    <w:abstractNumId w:val="131"/>
  </w:num>
  <w:num w:numId="12" w16cid:durableId="450438975">
    <w:abstractNumId w:val="169"/>
  </w:num>
  <w:num w:numId="13" w16cid:durableId="175005521">
    <w:abstractNumId w:val="93"/>
  </w:num>
  <w:num w:numId="14" w16cid:durableId="1033459672">
    <w:abstractNumId w:val="158"/>
  </w:num>
  <w:num w:numId="15" w16cid:durableId="1204486506">
    <w:abstractNumId w:val="223"/>
  </w:num>
  <w:num w:numId="16" w16cid:durableId="1038773480">
    <w:abstractNumId w:val="183"/>
  </w:num>
  <w:num w:numId="17" w16cid:durableId="992828949">
    <w:abstractNumId w:val="29"/>
  </w:num>
  <w:num w:numId="18" w16cid:durableId="1984190847">
    <w:abstractNumId w:val="31"/>
  </w:num>
  <w:num w:numId="19" w16cid:durableId="908421462">
    <w:abstractNumId w:val="177"/>
  </w:num>
  <w:num w:numId="20" w16cid:durableId="1391807098">
    <w:abstractNumId w:val="212"/>
  </w:num>
  <w:num w:numId="21" w16cid:durableId="885217379">
    <w:abstractNumId w:val="7"/>
  </w:num>
  <w:num w:numId="22" w16cid:durableId="976029433">
    <w:abstractNumId w:val="72"/>
  </w:num>
  <w:num w:numId="23" w16cid:durableId="924845587">
    <w:abstractNumId w:val="39"/>
  </w:num>
  <w:num w:numId="24" w16cid:durableId="1110509484">
    <w:abstractNumId w:val="20"/>
  </w:num>
  <w:num w:numId="25" w16cid:durableId="955524691">
    <w:abstractNumId w:val="14"/>
  </w:num>
  <w:num w:numId="26" w16cid:durableId="1678003350">
    <w:abstractNumId w:val="45"/>
  </w:num>
  <w:num w:numId="27" w16cid:durableId="836919852">
    <w:abstractNumId w:val="107"/>
  </w:num>
  <w:num w:numId="28" w16cid:durableId="1819762713">
    <w:abstractNumId w:val="142"/>
  </w:num>
  <w:num w:numId="29" w16cid:durableId="1241328289">
    <w:abstractNumId w:val="83"/>
  </w:num>
  <w:num w:numId="30" w16cid:durableId="252059345">
    <w:abstractNumId w:val="96"/>
  </w:num>
  <w:num w:numId="31" w16cid:durableId="219250485">
    <w:abstractNumId w:val="181"/>
  </w:num>
  <w:num w:numId="32" w16cid:durableId="2012029543">
    <w:abstractNumId w:val="164"/>
  </w:num>
  <w:num w:numId="33" w16cid:durableId="2122725895">
    <w:abstractNumId w:val="102"/>
  </w:num>
  <w:num w:numId="34" w16cid:durableId="2139840250">
    <w:abstractNumId w:val="13"/>
  </w:num>
  <w:num w:numId="35" w16cid:durableId="1469736420">
    <w:abstractNumId w:val="65"/>
  </w:num>
  <w:num w:numId="36" w16cid:durableId="413279441">
    <w:abstractNumId w:val="58"/>
  </w:num>
  <w:num w:numId="37" w16cid:durableId="551774853">
    <w:abstractNumId w:val="221"/>
  </w:num>
  <w:num w:numId="38" w16cid:durableId="921640000">
    <w:abstractNumId w:val="8"/>
  </w:num>
  <w:num w:numId="39" w16cid:durableId="1101413587">
    <w:abstractNumId w:val="157"/>
  </w:num>
  <w:num w:numId="40" w16cid:durableId="45305398">
    <w:abstractNumId w:val="123"/>
  </w:num>
  <w:num w:numId="41" w16cid:durableId="1545753269">
    <w:abstractNumId w:val="86"/>
  </w:num>
  <w:num w:numId="42" w16cid:durableId="899947835">
    <w:abstractNumId w:val="161"/>
  </w:num>
  <w:num w:numId="43" w16cid:durableId="2127845378">
    <w:abstractNumId w:val="151"/>
  </w:num>
  <w:num w:numId="44" w16cid:durableId="1518234282">
    <w:abstractNumId w:val="99"/>
  </w:num>
  <w:num w:numId="45" w16cid:durableId="1022365753">
    <w:abstractNumId w:val="210"/>
  </w:num>
  <w:num w:numId="46" w16cid:durableId="1637904615">
    <w:abstractNumId w:val="150"/>
  </w:num>
  <w:num w:numId="47" w16cid:durableId="1429733411">
    <w:abstractNumId w:val="197"/>
  </w:num>
  <w:num w:numId="48" w16cid:durableId="542256936">
    <w:abstractNumId w:val="153"/>
  </w:num>
  <w:num w:numId="49" w16cid:durableId="258871952">
    <w:abstractNumId w:val="152"/>
  </w:num>
  <w:num w:numId="50" w16cid:durableId="1549495027">
    <w:abstractNumId w:val="202"/>
  </w:num>
  <w:num w:numId="51" w16cid:durableId="939215840">
    <w:abstractNumId w:val="135"/>
  </w:num>
  <w:num w:numId="52" w16cid:durableId="528421875">
    <w:abstractNumId w:val="155"/>
  </w:num>
  <w:num w:numId="53" w16cid:durableId="875003203">
    <w:abstractNumId w:val="237"/>
  </w:num>
  <w:num w:numId="54" w16cid:durableId="131949676">
    <w:abstractNumId w:val="127"/>
  </w:num>
  <w:num w:numId="55" w16cid:durableId="1049453410">
    <w:abstractNumId w:val="201"/>
  </w:num>
  <w:num w:numId="56" w16cid:durableId="1680547093">
    <w:abstractNumId w:val="112"/>
  </w:num>
  <w:num w:numId="57" w16cid:durableId="1454862930">
    <w:abstractNumId w:val="240"/>
  </w:num>
  <w:num w:numId="58" w16cid:durableId="949581393">
    <w:abstractNumId w:val="114"/>
  </w:num>
  <w:num w:numId="59" w16cid:durableId="1705132803">
    <w:abstractNumId w:val="205"/>
  </w:num>
  <w:num w:numId="60" w16cid:durableId="1672684404">
    <w:abstractNumId w:val="172"/>
  </w:num>
  <w:num w:numId="61" w16cid:durableId="2013800354">
    <w:abstractNumId w:val="220"/>
  </w:num>
  <w:num w:numId="62" w16cid:durableId="992835761">
    <w:abstractNumId w:val="231"/>
  </w:num>
  <w:num w:numId="63" w16cid:durableId="881673409">
    <w:abstractNumId w:val="61"/>
  </w:num>
  <w:num w:numId="64" w16cid:durableId="1502770450">
    <w:abstractNumId w:val="22"/>
  </w:num>
  <w:num w:numId="65" w16cid:durableId="1988394232">
    <w:abstractNumId w:val="185"/>
  </w:num>
  <w:num w:numId="66" w16cid:durableId="982540856">
    <w:abstractNumId w:val="191"/>
  </w:num>
  <w:num w:numId="67" w16cid:durableId="795292931">
    <w:abstractNumId w:val="115"/>
  </w:num>
  <w:num w:numId="68" w16cid:durableId="543953541">
    <w:abstractNumId w:val="53"/>
  </w:num>
  <w:num w:numId="69" w16cid:durableId="773206191">
    <w:abstractNumId w:val="228"/>
  </w:num>
  <w:num w:numId="70" w16cid:durableId="1857426053">
    <w:abstractNumId w:val="101"/>
  </w:num>
  <w:num w:numId="71" w16cid:durableId="1176384375">
    <w:abstractNumId w:val="79"/>
  </w:num>
  <w:num w:numId="72" w16cid:durableId="293214434">
    <w:abstractNumId w:val="182"/>
  </w:num>
  <w:num w:numId="73" w16cid:durableId="1233658182">
    <w:abstractNumId w:val="227"/>
  </w:num>
  <w:num w:numId="74" w16cid:durableId="983853829">
    <w:abstractNumId w:val="198"/>
  </w:num>
  <w:num w:numId="75" w16cid:durableId="1145590516">
    <w:abstractNumId w:val="200"/>
  </w:num>
  <w:num w:numId="76" w16cid:durableId="673580122">
    <w:abstractNumId w:val="19"/>
  </w:num>
  <w:num w:numId="77" w16cid:durableId="2097046770">
    <w:abstractNumId w:val="81"/>
  </w:num>
  <w:num w:numId="78" w16cid:durableId="788595638">
    <w:abstractNumId w:val="159"/>
  </w:num>
  <w:num w:numId="79" w16cid:durableId="354963898">
    <w:abstractNumId w:val="46"/>
  </w:num>
  <w:num w:numId="80" w16cid:durableId="884757791">
    <w:abstractNumId w:val="134"/>
  </w:num>
  <w:num w:numId="81" w16cid:durableId="397049609">
    <w:abstractNumId w:val="85"/>
  </w:num>
  <w:num w:numId="82" w16cid:durableId="1402752667">
    <w:abstractNumId w:val="129"/>
  </w:num>
  <w:num w:numId="83" w16cid:durableId="1666661773">
    <w:abstractNumId w:val="78"/>
  </w:num>
  <w:num w:numId="84" w16cid:durableId="814757028">
    <w:abstractNumId w:val="120"/>
  </w:num>
  <w:num w:numId="85" w16cid:durableId="1465583537">
    <w:abstractNumId w:val="139"/>
  </w:num>
  <w:num w:numId="86" w16cid:durableId="1218126039">
    <w:abstractNumId w:val="21"/>
  </w:num>
  <w:num w:numId="87" w16cid:durableId="379289076">
    <w:abstractNumId w:val="162"/>
  </w:num>
  <w:num w:numId="88" w16cid:durableId="275605194">
    <w:abstractNumId w:val="27"/>
  </w:num>
  <w:num w:numId="89" w16cid:durableId="419568369">
    <w:abstractNumId w:val="140"/>
  </w:num>
  <w:num w:numId="90" w16cid:durableId="1441754824">
    <w:abstractNumId w:val="145"/>
  </w:num>
  <w:num w:numId="91" w16cid:durableId="1529490634">
    <w:abstractNumId w:val="10"/>
  </w:num>
  <w:num w:numId="92" w16cid:durableId="1862625130">
    <w:abstractNumId w:val="224"/>
  </w:num>
  <w:num w:numId="93" w16cid:durableId="1529370877">
    <w:abstractNumId w:val="176"/>
  </w:num>
  <w:num w:numId="94" w16cid:durableId="795295419">
    <w:abstractNumId w:val="214"/>
  </w:num>
  <w:num w:numId="95" w16cid:durableId="2034458800">
    <w:abstractNumId w:val="244"/>
  </w:num>
  <w:num w:numId="96" w16cid:durableId="1257980629">
    <w:abstractNumId w:val="74"/>
  </w:num>
  <w:num w:numId="97" w16cid:durableId="2044750556">
    <w:abstractNumId w:val="67"/>
  </w:num>
  <w:num w:numId="98" w16cid:durableId="1512524012">
    <w:abstractNumId w:val="91"/>
  </w:num>
  <w:num w:numId="99" w16cid:durableId="455294674">
    <w:abstractNumId w:val="76"/>
  </w:num>
  <w:num w:numId="100" w16cid:durableId="1732774495">
    <w:abstractNumId w:val="138"/>
  </w:num>
  <w:num w:numId="101" w16cid:durableId="447630567">
    <w:abstractNumId w:val="168"/>
  </w:num>
  <w:num w:numId="102" w16cid:durableId="1715306245">
    <w:abstractNumId w:val="104"/>
  </w:num>
  <w:num w:numId="103" w16cid:durableId="2000498799">
    <w:abstractNumId w:val="97"/>
  </w:num>
  <w:num w:numId="104" w16cid:durableId="1590459215">
    <w:abstractNumId w:val="9"/>
  </w:num>
  <w:num w:numId="105" w16cid:durableId="1892306081">
    <w:abstractNumId w:val="60"/>
  </w:num>
  <w:num w:numId="106" w16cid:durableId="846098266">
    <w:abstractNumId w:val="24"/>
  </w:num>
  <w:num w:numId="107" w16cid:durableId="685712208">
    <w:abstractNumId w:val="225"/>
  </w:num>
  <w:num w:numId="108" w16cid:durableId="2093576844">
    <w:abstractNumId w:val="66"/>
  </w:num>
  <w:num w:numId="109" w16cid:durableId="649480987">
    <w:abstractNumId w:val="56"/>
  </w:num>
  <w:num w:numId="110" w16cid:durableId="1942567065">
    <w:abstractNumId w:val="154"/>
  </w:num>
  <w:num w:numId="111" w16cid:durableId="814833111">
    <w:abstractNumId w:val="44"/>
  </w:num>
  <w:num w:numId="112" w16cid:durableId="382683793">
    <w:abstractNumId w:val="167"/>
  </w:num>
  <w:num w:numId="113" w16cid:durableId="1954246214">
    <w:abstractNumId w:val="215"/>
  </w:num>
  <w:num w:numId="114" w16cid:durableId="1974141634">
    <w:abstractNumId w:val="217"/>
  </w:num>
  <w:num w:numId="115" w16cid:durableId="1850637650">
    <w:abstractNumId w:val="84"/>
  </w:num>
  <w:num w:numId="116" w16cid:durableId="1418677304">
    <w:abstractNumId w:val="32"/>
  </w:num>
  <w:num w:numId="117" w16cid:durableId="663630843">
    <w:abstractNumId w:val="194"/>
  </w:num>
  <w:num w:numId="118" w16cid:durableId="1985549559">
    <w:abstractNumId w:val="213"/>
  </w:num>
  <w:num w:numId="119" w16cid:durableId="501162711">
    <w:abstractNumId w:val="73"/>
  </w:num>
  <w:num w:numId="120" w16cid:durableId="1981376421">
    <w:abstractNumId w:val="187"/>
  </w:num>
  <w:num w:numId="121" w16cid:durableId="1205217404">
    <w:abstractNumId w:val="105"/>
  </w:num>
  <w:num w:numId="122" w16cid:durableId="562181125">
    <w:abstractNumId w:val="11"/>
  </w:num>
  <w:num w:numId="123" w16cid:durableId="2032680773">
    <w:abstractNumId w:val="204"/>
  </w:num>
  <w:num w:numId="124" w16cid:durableId="207838526">
    <w:abstractNumId w:val="179"/>
  </w:num>
  <w:num w:numId="125" w16cid:durableId="1711957024">
    <w:abstractNumId w:val="186"/>
  </w:num>
  <w:num w:numId="126" w16cid:durableId="280650025">
    <w:abstractNumId w:val="236"/>
  </w:num>
  <w:num w:numId="127" w16cid:durableId="1183713516">
    <w:abstractNumId w:val="242"/>
  </w:num>
  <w:num w:numId="128" w16cid:durableId="59179634">
    <w:abstractNumId w:val="64"/>
  </w:num>
  <w:num w:numId="129" w16cid:durableId="1647778469">
    <w:abstractNumId w:val="23"/>
  </w:num>
  <w:num w:numId="130" w16cid:durableId="1093159670">
    <w:abstractNumId w:val="163"/>
  </w:num>
  <w:num w:numId="131" w16cid:durableId="1582908646">
    <w:abstractNumId w:val="246"/>
  </w:num>
  <w:num w:numId="132" w16cid:durableId="300574092">
    <w:abstractNumId w:val="234"/>
  </w:num>
  <w:num w:numId="133" w16cid:durableId="1555848165">
    <w:abstractNumId w:val="52"/>
  </w:num>
  <w:num w:numId="134" w16cid:durableId="2705327">
    <w:abstractNumId w:val="3"/>
  </w:num>
  <w:num w:numId="135" w16cid:durableId="537595145">
    <w:abstractNumId w:val="0"/>
  </w:num>
  <w:num w:numId="136" w16cid:durableId="1273436923">
    <w:abstractNumId w:val="5"/>
  </w:num>
  <w:num w:numId="137" w16cid:durableId="499393740">
    <w:abstractNumId w:val="18"/>
  </w:num>
  <w:num w:numId="138" w16cid:durableId="946811219">
    <w:abstractNumId w:val="94"/>
  </w:num>
  <w:num w:numId="139" w16cid:durableId="1882596503">
    <w:abstractNumId w:val="40"/>
  </w:num>
  <w:num w:numId="140" w16cid:durableId="1487169111">
    <w:abstractNumId w:val="77"/>
  </w:num>
  <w:num w:numId="141" w16cid:durableId="2052459814">
    <w:abstractNumId w:val="195"/>
  </w:num>
  <w:num w:numId="142" w16cid:durableId="244153136">
    <w:abstractNumId w:val="111"/>
  </w:num>
  <w:num w:numId="143" w16cid:durableId="333994471">
    <w:abstractNumId w:val="149"/>
  </w:num>
  <w:num w:numId="144" w16cid:durableId="1932464470">
    <w:abstractNumId w:val="184"/>
  </w:num>
  <w:num w:numId="145" w16cid:durableId="71777789">
    <w:abstractNumId w:val="230"/>
  </w:num>
  <w:num w:numId="146" w16cid:durableId="320667703">
    <w:abstractNumId w:val="156"/>
  </w:num>
  <w:num w:numId="147" w16cid:durableId="2010523878">
    <w:abstractNumId w:val="80"/>
  </w:num>
  <w:num w:numId="148" w16cid:durableId="122382933">
    <w:abstractNumId w:val="92"/>
  </w:num>
  <w:num w:numId="149" w16cid:durableId="980958480">
    <w:abstractNumId w:val="28"/>
  </w:num>
  <w:num w:numId="150" w16cid:durableId="1555040245">
    <w:abstractNumId w:val="133"/>
  </w:num>
  <w:num w:numId="151" w16cid:durableId="2121796194">
    <w:abstractNumId w:val="192"/>
  </w:num>
  <w:num w:numId="152" w16cid:durableId="1241135544">
    <w:abstractNumId w:val="70"/>
  </w:num>
  <w:num w:numId="153" w16cid:durableId="1462501418">
    <w:abstractNumId w:val="208"/>
  </w:num>
  <w:num w:numId="154" w16cid:durableId="924996709">
    <w:abstractNumId w:val="178"/>
  </w:num>
  <w:num w:numId="155" w16cid:durableId="736585224">
    <w:abstractNumId w:val="37"/>
  </w:num>
  <w:num w:numId="156" w16cid:durableId="856696341">
    <w:abstractNumId w:val="62"/>
  </w:num>
  <w:num w:numId="157" w16cid:durableId="1950240255">
    <w:abstractNumId w:val="203"/>
  </w:num>
  <w:num w:numId="158" w16cid:durableId="235482884">
    <w:abstractNumId w:val="229"/>
  </w:num>
  <w:num w:numId="159" w16cid:durableId="1284531807">
    <w:abstractNumId w:val="98"/>
  </w:num>
  <w:num w:numId="160" w16cid:durableId="1842426097">
    <w:abstractNumId w:val="108"/>
  </w:num>
  <w:num w:numId="161" w16cid:durableId="1200121470">
    <w:abstractNumId w:val="188"/>
  </w:num>
  <w:num w:numId="162" w16cid:durableId="102262454">
    <w:abstractNumId w:val="89"/>
  </w:num>
  <w:num w:numId="163" w16cid:durableId="173037517">
    <w:abstractNumId w:val="124"/>
  </w:num>
  <w:num w:numId="164" w16cid:durableId="1305546487">
    <w:abstractNumId w:val="148"/>
  </w:num>
  <w:num w:numId="165" w16cid:durableId="2087417208">
    <w:abstractNumId w:val="165"/>
  </w:num>
  <w:num w:numId="166" w16cid:durableId="752552790">
    <w:abstractNumId w:val="137"/>
  </w:num>
  <w:num w:numId="167" w16cid:durableId="320162507">
    <w:abstractNumId w:val="82"/>
  </w:num>
  <w:num w:numId="168" w16cid:durableId="1182204623">
    <w:abstractNumId w:val="226"/>
  </w:num>
  <w:num w:numId="169" w16cid:durableId="1600527094">
    <w:abstractNumId w:val="235"/>
  </w:num>
  <w:num w:numId="170" w16cid:durableId="741220133">
    <w:abstractNumId w:val="219"/>
  </w:num>
  <w:num w:numId="171" w16cid:durableId="663556051">
    <w:abstractNumId w:val="209"/>
  </w:num>
  <w:num w:numId="172" w16cid:durableId="1670522929">
    <w:abstractNumId w:val="75"/>
  </w:num>
  <w:num w:numId="173" w16cid:durableId="826896463">
    <w:abstractNumId w:val="88"/>
  </w:num>
  <w:num w:numId="174" w16cid:durableId="1954826998">
    <w:abstractNumId w:val="146"/>
  </w:num>
  <w:num w:numId="175" w16cid:durableId="725761023">
    <w:abstractNumId w:val="119"/>
  </w:num>
  <w:num w:numId="176" w16cid:durableId="1765953428">
    <w:abstractNumId w:val="1"/>
  </w:num>
  <w:num w:numId="177" w16cid:durableId="59910634">
    <w:abstractNumId w:val="2"/>
  </w:num>
  <w:num w:numId="178" w16cid:durableId="1622877357">
    <w:abstractNumId w:val="6"/>
  </w:num>
  <w:num w:numId="179" w16cid:durableId="532421574">
    <w:abstractNumId w:val="233"/>
  </w:num>
  <w:num w:numId="180" w16cid:durableId="475076610">
    <w:abstractNumId w:val="110"/>
  </w:num>
  <w:num w:numId="181" w16cid:durableId="258755142">
    <w:abstractNumId w:val="48"/>
  </w:num>
  <w:num w:numId="182" w16cid:durableId="1829832287">
    <w:abstractNumId w:val="144"/>
  </w:num>
  <w:num w:numId="183" w16cid:durableId="1547521115">
    <w:abstractNumId w:val="17"/>
  </w:num>
  <w:num w:numId="184" w16cid:durableId="241136838">
    <w:abstractNumId w:val="57"/>
  </w:num>
  <w:num w:numId="185" w16cid:durableId="1230119121">
    <w:abstractNumId w:val="42"/>
  </w:num>
  <w:num w:numId="186" w16cid:durableId="1392538402">
    <w:abstractNumId w:val="71"/>
  </w:num>
  <w:num w:numId="187" w16cid:durableId="91363091">
    <w:abstractNumId w:val="180"/>
  </w:num>
  <w:num w:numId="188" w16cid:durableId="1477990595">
    <w:abstractNumId w:val="54"/>
  </w:num>
  <w:num w:numId="189" w16cid:durableId="1803889773">
    <w:abstractNumId w:val="207"/>
  </w:num>
  <w:num w:numId="190" w16cid:durableId="1867599336">
    <w:abstractNumId w:val="95"/>
  </w:num>
  <w:num w:numId="191" w16cid:durableId="1918593670">
    <w:abstractNumId w:val="239"/>
  </w:num>
  <w:num w:numId="192" w16cid:durableId="430928501">
    <w:abstractNumId w:val="166"/>
  </w:num>
  <w:num w:numId="193" w16cid:durableId="2044093007">
    <w:abstractNumId w:val="132"/>
  </w:num>
  <w:num w:numId="194" w16cid:durableId="661809381">
    <w:abstractNumId w:val="141"/>
  </w:num>
  <w:num w:numId="195" w16cid:durableId="527106054">
    <w:abstractNumId w:val="16"/>
  </w:num>
  <w:num w:numId="196" w16cid:durableId="923491878">
    <w:abstractNumId w:val="147"/>
  </w:num>
  <w:num w:numId="197" w16cid:durableId="2143569214">
    <w:abstractNumId w:val="118"/>
  </w:num>
  <w:num w:numId="198" w16cid:durableId="1591352793">
    <w:abstractNumId w:val="222"/>
  </w:num>
  <w:num w:numId="199" w16cid:durableId="596712863">
    <w:abstractNumId w:val="174"/>
  </w:num>
  <w:num w:numId="200" w16cid:durableId="680595178">
    <w:abstractNumId w:val="35"/>
  </w:num>
  <w:num w:numId="201" w16cid:durableId="1175420236">
    <w:abstractNumId w:val="243"/>
  </w:num>
  <w:num w:numId="202" w16cid:durableId="134152239">
    <w:abstractNumId w:val="90"/>
  </w:num>
  <w:num w:numId="203" w16cid:durableId="1429959700">
    <w:abstractNumId w:val="43"/>
  </w:num>
  <w:num w:numId="204" w16cid:durableId="1546717346">
    <w:abstractNumId w:val="196"/>
  </w:num>
  <w:num w:numId="205" w16cid:durableId="1588071364">
    <w:abstractNumId w:val="4"/>
  </w:num>
  <w:num w:numId="206" w16cid:durableId="1023899966">
    <w:abstractNumId w:val="63"/>
  </w:num>
  <w:num w:numId="207" w16cid:durableId="1711300723">
    <w:abstractNumId w:val="25"/>
  </w:num>
  <w:num w:numId="208" w16cid:durableId="2141534159">
    <w:abstractNumId w:val="238"/>
  </w:num>
  <w:num w:numId="209" w16cid:durableId="642733819">
    <w:abstractNumId w:val="173"/>
  </w:num>
  <w:num w:numId="210" w16cid:durableId="348872110">
    <w:abstractNumId w:val="41"/>
  </w:num>
  <w:num w:numId="211" w16cid:durableId="858350436">
    <w:abstractNumId w:val="160"/>
  </w:num>
  <w:num w:numId="212" w16cid:durableId="44793185">
    <w:abstractNumId w:val="193"/>
  </w:num>
  <w:num w:numId="213" w16cid:durableId="384836953">
    <w:abstractNumId w:val="245"/>
  </w:num>
  <w:num w:numId="214" w16cid:durableId="1577126015">
    <w:abstractNumId w:val="218"/>
  </w:num>
  <w:num w:numId="215" w16cid:durableId="1676227963">
    <w:abstractNumId w:val="38"/>
  </w:num>
  <w:num w:numId="216" w16cid:durableId="876897514">
    <w:abstractNumId w:val="103"/>
  </w:num>
  <w:num w:numId="217" w16cid:durableId="1224829504">
    <w:abstractNumId w:val="232"/>
  </w:num>
  <w:num w:numId="218" w16cid:durableId="232012202">
    <w:abstractNumId w:val="12"/>
  </w:num>
  <w:num w:numId="219" w16cid:durableId="1530947950">
    <w:abstractNumId w:val="189"/>
  </w:num>
  <w:num w:numId="220" w16cid:durableId="1882864933">
    <w:abstractNumId w:val="199"/>
  </w:num>
  <w:num w:numId="221" w16cid:durableId="1988198091">
    <w:abstractNumId w:val="143"/>
  </w:num>
  <w:num w:numId="222" w16cid:durableId="1479806085">
    <w:abstractNumId w:val="241"/>
  </w:num>
  <w:num w:numId="223" w16cid:durableId="2076199316">
    <w:abstractNumId w:val="55"/>
  </w:num>
  <w:num w:numId="224" w16cid:durableId="1320646411">
    <w:abstractNumId w:val="106"/>
  </w:num>
  <w:num w:numId="225" w16cid:durableId="595942220">
    <w:abstractNumId w:val="49"/>
  </w:num>
  <w:num w:numId="226" w16cid:durableId="586765264">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16cid:durableId="1430080805">
    <w:abstractNumId w:val="109"/>
  </w:num>
  <w:num w:numId="228" w16cid:durableId="470221175">
    <w:abstractNumId w:val="170"/>
  </w:num>
  <w:num w:numId="229" w16cid:durableId="171992083">
    <w:abstractNumId w:val="211"/>
  </w:num>
  <w:num w:numId="230" w16cid:durableId="862279439">
    <w:abstractNumId w:val="33"/>
  </w:num>
  <w:num w:numId="231" w16cid:durableId="753552883">
    <w:abstractNumId w:val="175"/>
  </w:num>
  <w:num w:numId="232" w16cid:durableId="603805759">
    <w:abstractNumId w:val="100"/>
  </w:num>
  <w:num w:numId="233" w16cid:durableId="1218592619">
    <w:abstractNumId w:val="121"/>
  </w:num>
  <w:num w:numId="234" w16cid:durableId="1753040212">
    <w:abstractNumId w:val="69"/>
  </w:num>
  <w:num w:numId="235" w16cid:durableId="1952935792">
    <w:abstractNumId w:val="216"/>
  </w:num>
  <w:num w:numId="236" w16cid:durableId="1447387290">
    <w:abstractNumId w:val="122"/>
  </w:num>
  <w:num w:numId="237" w16cid:durableId="2121802023">
    <w:abstractNumId w:val="30"/>
  </w:num>
  <w:num w:numId="238" w16cid:durableId="1233080722">
    <w:abstractNumId w:val="34"/>
  </w:num>
  <w:num w:numId="239" w16cid:durableId="490415971">
    <w:abstractNumId w:val="15"/>
  </w:num>
  <w:num w:numId="240" w16cid:durableId="1775398073">
    <w:abstractNumId w:val="190"/>
  </w:num>
  <w:num w:numId="241" w16cid:durableId="60104877">
    <w:abstractNumId w:val="136"/>
  </w:num>
  <w:num w:numId="242" w16cid:durableId="2078941406">
    <w:abstractNumId w:val="68"/>
  </w:num>
  <w:num w:numId="243" w16cid:durableId="1808543271">
    <w:abstractNumId w:val="171"/>
  </w:num>
  <w:num w:numId="244" w16cid:durableId="1984658780">
    <w:abstractNumId w:val="26"/>
  </w:num>
  <w:num w:numId="245" w16cid:durableId="1367943507">
    <w:abstractNumId w:val="59"/>
  </w:num>
  <w:num w:numId="246" w16cid:durableId="1467118488">
    <w:abstractNumId w:val="126"/>
  </w:num>
  <w:num w:numId="247" w16cid:durableId="760837600">
    <w:abstractNumId w:val="1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CBC"/>
    <w:rsid w:val="00001AA6"/>
    <w:rsid w:val="00005095"/>
    <w:rsid w:val="000051CD"/>
    <w:rsid w:val="00006A1B"/>
    <w:rsid w:val="00015DC0"/>
    <w:rsid w:val="000304AB"/>
    <w:rsid w:val="000342B7"/>
    <w:rsid w:val="000352DC"/>
    <w:rsid w:val="00037AA2"/>
    <w:rsid w:val="00040653"/>
    <w:rsid w:val="0004526D"/>
    <w:rsid w:val="00053F0E"/>
    <w:rsid w:val="00061FB5"/>
    <w:rsid w:val="000657B7"/>
    <w:rsid w:val="000734E5"/>
    <w:rsid w:val="0007571B"/>
    <w:rsid w:val="00075DF2"/>
    <w:rsid w:val="00077E13"/>
    <w:rsid w:val="00084E7E"/>
    <w:rsid w:val="00086B83"/>
    <w:rsid w:val="00086D50"/>
    <w:rsid w:val="000B7F92"/>
    <w:rsid w:val="000C248B"/>
    <w:rsid w:val="000C442C"/>
    <w:rsid w:val="000C6A71"/>
    <w:rsid w:val="000D0DC2"/>
    <w:rsid w:val="000D68FB"/>
    <w:rsid w:val="000D6FC5"/>
    <w:rsid w:val="000E56B5"/>
    <w:rsid w:val="000F0C14"/>
    <w:rsid w:val="001056A2"/>
    <w:rsid w:val="00110216"/>
    <w:rsid w:val="00113A17"/>
    <w:rsid w:val="00114115"/>
    <w:rsid w:val="00115422"/>
    <w:rsid w:val="00126000"/>
    <w:rsid w:val="00131DB3"/>
    <w:rsid w:val="00134F09"/>
    <w:rsid w:val="001414B9"/>
    <w:rsid w:val="00144631"/>
    <w:rsid w:val="00144733"/>
    <w:rsid w:val="001455CC"/>
    <w:rsid w:val="001558D3"/>
    <w:rsid w:val="00156839"/>
    <w:rsid w:val="00164D86"/>
    <w:rsid w:val="0016783F"/>
    <w:rsid w:val="00172B8F"/>
    <w:rsid w:val="001778B6"/>
    <w:rsid w:val="00184831"/>
    <w:rsid w:val="00190BCE"/>
    <w:rsid w:val="00192AC8"/>
    <w:rsid w:val="00197537"/>
    <w:rsid w:val="00197D80"/>
    <w:rsid w:val="001A19ED"/>
    <w:rsid w:val="001A5E04"/>
    <w:rsid w:val="001B11C0"/>
    <w:rsid w:val="001B1E3C"/>
    <w:rsid w:val="001C0179"/>
    <w:rsid w:val="001C66B3"/>
    <w:rsid w:val="001E06D3"/>
    <w:rsid w:val="00201AE3"/>
    <w:rsid w:val="002021BE"/>
    <w:rsid w:val="002024FD"/>
    <w:rsid w:val="002052AF"/>
    <w:rsid w:val="00207340"/>
    <w:rsid w:val="0021292F"/>
    <w:rsid w:val="002134D7"/>
    <w:rsid w:val="002249F9"/>
    <w:rsid w:val="00224B2A"/>
    <w:rsid w:val="0023130F"/>
    <w:rsid w:val="00233622"/>
    <w:rsid w:val="00233E5F"/>
    <w:rsid w:val="00250612"/>
    <w:rsid w:val="002522AB"/>
    <w:rsid w:val="0025472E"/>
    <w:rsid w:val="00265730"/>
    <w:rsid w:val="00284C96"/>
    <w:rsid w:val="00285348"/>
    <w:rsid w:val="00295380"/>
    <w:rsid w:val="002B2357"/>
    <w:rsid w:val="002C0D2D"/>
    <w:rsid w:val="002C7A88"/>
    <w:rsid w:val="002D36AC"/>
    <w:rsid w:val="002D65E6"/>
    <w:rsid w:val="002F1635"/>
    <w:rsid w:val="002F5E43"/>
    <w:rsid w:val="002F72C2"/>
    <w:rsid w:val="00302114"/>
    <w:rsid w:val="003037D6"/>
    <w:rsid w:val="00304342"/>
    <w:rsid w:val="00311C49"/>
    <w:rsid w:val="00312389"/>
    <w:rsid w:val="003137BB"/>
    <w:rsid w:val="00320460"/>
    <w:rsid w:val="003251C6"/>
    <w:rsid w:val="00326457"/>
    <w:rsid w:val="00337536"/>
    <w:rsid w:val="0034054C"/>
    <w:rsid w:val="00341198"/>
    <w:rsid w:val="00345576"/>
    <w:rsid w:val="00346C4B"/>
    <w:rsid w:val="00352F0A"/>
    <w:rsid w:val="00356BA4"/>
    <w:rsid w:val="00362AA5"/>
    <w:rsid w:val="0037305A"/>
    <w:rsid w:val="003822E6"/>
    <w:rsid w:val="003871F6"/>
    <w:rsid w:val="00395031"/>
    <w:rsid w:val="003A124E"/>
    <w:rsid w:val="003A7B9B"/>
    <w:rsid w:val="003C4535"/>
    <w:rsid w:val="003C4ACE"/>
    <w:rsid w:val="003C61B3"/>
    <w:rsid w:val="003D5CCA"/>
    <w:rsid w:val="003D74D1"/>
    <w:rsid w:val="003E1048"/>
    <w:rsid w:val="003F10F0"/>
    <w:rsid w:val="003F18B3"/>
    <w:rsid w:val="003F6018"/>
    <w:rsid w:val="00400E6D"/>
    <w:rsid w:val="00402743"/>
    <w:rsid w:val="00406D1F"/>
    <w:rsid w:val="00410182"/>
    <w:rsid w:val="00420B4B"/>
    <w:rsid w:val="0042797C"/>
    <w:rsid w:val="0043230D"/>
    <w:rsid w:val="004436C9"/>
    <w:rsid w:val="00443F06"/>
    <w:rsid w:val="004510ED"/>
    <w:rsid w:val="00454127"/>
    <w:rsid w:val="00465682"/>
    <w:rsid w:val="004661A2"/>
    <w:rsid w:val="00470168"/>
    <w:rsid w:val="00472A70"/>
    <w:rsid w:val="00475612"/>
    <w:rsid w:val="00487098"/>
    <w:rsid w:val="00487A9D"/>
    <w:rsid w:val="00487C16"/>
    <w:rsid w:val="0049103D"/>
    <w:rsid w:val="004910D8"/>
    <w:rsid w:val="00494068"/>
    <w:rsid w:val="00497013"/>
    <w:rsid w:val="004A2505"/>
    <w:rsid w:val="004A3C38"/>
    <w:rsid w:val="004B4EF6"/>
    <w:rsid w:val="004B5574"/>
    <w:rsid w:val="004B799E"/>
    <w:rsid w:val="004C1B59"/>
    <w:rsid w:val="004C1C35"/>
    <w:rsid w:val="004C4A58"/>
    <w:rsid w:val="004C5B5E"/>
    <w:rsid w:val="004C7C94"/>
    <w:rsid w:val="004D0939"/>
    <w:rsid w:val="004E21DF"/>
    <w:rsid w:val="004E5347"/>
    <w:rsid w:val="004E5D68"/>
    <w:rsid w:val="004F168F"/>
    <w:rsid w:val="004F4F30"/>
    <w:rsid w:val="004F71BB"/>
    <w:rsid w:val="00502D6C"/>
    <w:rsid w:val="00510417"/>
    <w:rsid w:val="00515B94"/>
    <w:rsid w:val="00516857"/>
    <w:rsid w:val="00520E5D"/>
    <w:rsid w:val="005231B5"/>
    <w:rsid w:val="00525475"/>
    <w:rsid w:val="00527078"/>
    <w:rsid w:val="00534ACC"/>
    <w:rsid w:val="00545E4B"/>
    <w:rsid w:val="005530E1"/>
    <w:rsid w:val="0055311D"/>
    <w:rsid w:val="00553BC8"/>
    <w:rsid w:val="005569BE"/>
    <w:rsid w:val="00560932"/>
    <w:rsid w:val="005632F2"/>
    <w:rsid w:val="0057220A"/>
    <w:rsid w:val="0057451D"/>
    <w:rsid w:val="00575EF3"/>
    <w:rsid w:val="005867D2"/>
    <w:rsid w:val="005A220C"/>
    <w:rsid w:val="005A32AD"/>
    <w:rsid w:val="005A39F3"/>
    <w:rsid w:val="005B3F78"/>
    <w:rsid w:val="005B5AED"/>
    <w:rsid w:val="005C1E23"/>
    <w:rsid w:val="005D09FF"/>
    <w:rsid w:val="005D35BA"/>
    <w:rsid w:val="005F004A"/>
    <w:rsid w:val="005F098C"/>
    <w:rsid w:val="005F4757"/>
    <w:rsid w:val="006159FE"/>
    <w:rsid w:val="0062041B"/>
    <w:rsid w:val="00620DFD"/>
    <w:rsid w:val="006211C3"/>
    <w:rsid w:val="00622CB3"/>
    <w:rsid w:val="0062661A"/>
    <w:rsid w:val="00640D55"/>
    <w:rsid w:val="0064141E"/>
    <w:rsid w:val="006446E8"/>
    <w:rsid w:val="006519F8"/>
    <w:rsid w:val="00657955"/>
    <w:rsid w:val="00657BBB"/>
    <w:rsid w:val="00662230"/>
    <w:rsid w:val="00662E59"/>
    <w:rsid w:val="006842C4"/>
    <w:rsid w:val="00690CBC"/>
    <w:rsid w:val="0069695A"/>
    <w:rsid w:val="006A086D"/>
    <w:rsid w:val="006A0B26"/>
    <w:rsid w:val="006A3D6C"/>
    <w:rsid w:val="006A6DD5"/>
    <w:rsid w:val="006B12A0"/>
    <w:rsid w:val="006B231F"/>
    <w:rsid w:val="006B3664"/>
    <w:rsid w:val="006B4092"/>
    <w:rsid w:val="006C4278"/>
    <w:rsid w:val="006D23D5"/>
    <w:rsid w:val="006D2B0E"/>
    <w:rsid w:val="006D2F2D"/>
    <w:rsid w:val="006E037B"/>
    <w:rsid w:val="006E5BBA"/>
    <w:rsid w:val="006F0578"/>
    <w:rsid w:val="006F5032"/>
    <w:rsid w:val="006F6022"/>
    <w:rsid w:val="006F70E0"/>
    <w:rsid w:val="0070458F"/>
    <w:rsid w:val="0070459E"/>
    <w:rsid w:val="00706592"/>
    <w:rsid w:val="007202BA"/>
    <w:rsid w:val="0072268F"/>
    <w:rsid w:val="00722A31"/>
    <w:rsid w:val="00727AD5"/>
    <w:rsid w:val="00730671"/>
    <w:rsid w:val="00730F5C"/>
    <w:rsid w:val="00735784"/>
    <w:rsid w:val="0074302F"/>
    <w:rsid w:val="00745D0F"/>
    <w:rsid w:val="0075198F"/>
    <w:rsid w:val="007621BA"/>
    <w:rsid w:val="00762AC1"/>
    <w:rsid w:val="00770503"/>
    <w:rsid w:val="00770DA3"/>
    <w:rsid w:val="007726D0"/>
    <w:rsid w:val="00780697"/>
    <w:rsid w:val="007819DD"/>
    <w:rsid w:val="00783ADF"/>
    <w:rsid w:val="00783CEA"/>
    <w:rsid w:val="007860D8"/>
    <w:rsid w:val="0079534D"/>
    <w:rsid w:val="007955DD"/>
    <w:rsid w:val="00796728"/>
    <w:rsid w:val="007B0E90"/>
    <w:rsid w:val="007B18F6"/>
    <w:rsid w:val="007B2D0C"/>
    <w:rsid w:val="007B62D7"/>
    <w:rsid w:val="007C2A31"/>
    <w:rsid w:val="007C38C0"/>
    <w:rsid w:val="007D3EAA"/>
    <w:rsid w:val="007E1D01"/>
    <w:rsid w:val="007F08F0"/>
    <w:rsid w:val="007F3EF4"/>
    <w:rsid w:val="00800D3C"/>
    <w:rsid w:val="0080290B"/>
    <w:rsid w:val="00803E4B"/>
    <w:rsid w:val="00804BC3"/>
    <w:rsid w:val="00806726"/>
    <w:rsid w:val="00807FA6"/>
    <w:rsid w:val="00825ECC"/>
    <w:rsid w:val="008327B4"/>
    <w:rsid w:val="008351C4"/>
    <w:rsid w:val="00845054"/>
    <w:rsid w:val="00845D15"/>
    <w:rsid w:val="00863D40"/>
    <w:rsid w:val="0088482E"/>
    <w:rsid w:val="00886714"/>
    <w:rsid w:val="00887DC8"/>
    <w:rsid w:val="008A7222"/>
    <w:rsid w:val="008A7BBA"/>
    <w:rsid w:val="008B3E4A"/>
    <w:rsid w:val="008B7CD0"/>
    <w:rsid w:val="008C3BBC"/>
    <w:rsid w:val="008C56B1"/>
    <w:rsid w:val="008D74F9"/>
    <w:rsid w:val="008E026D"/>
    <w:rsid w:val="008E665A"/>
    <w:rsid w:val="008E6788"/>
    <w:rsid w:val="008F04B7"/>
    <w:rsid w:val="008F524F"/>
    <w:rsid w:val="008F684E"/>
    <w:rsid w:val="00915011"/>
    <w:rsid w:val="00921EDD"/>
    <w:rsid w:val="00923185"/>
    <w:rsid w:val="00923EEE"/>
    <w:rsid w:val="00924886"/>
    <w:rsid w:val="009263F0"/>
    <w:rsid w:val="009312E0"/>
    <w:rsid w:val="00935715"/>
    <w:rsid w:val="009378FC"/>
    <w:rsid w:val="00947EC2"/>
    <w:rsid w:val="00951371"/>
    <w:rsid w:val="00951B97"/>
    <w:rsid w:val="00951C42"/>
    <w:rsid w:val="00955F0D"/>
    <w:rsid w:val="0096299F"/>
    <w:rsid w:val="009639C7"/>
    <w:rsid w:val="009751D6"/>
    <w:rsid w:val="00975480"/>
    <w:rsid w:val="009770F1"/>
    <w:rsid w:val="00977EEF"/>
    <w:rsid w:val="0098578D"/>
    <w:rsid w:val="00990FA7"/>
    <w:rsid w:val="0099498B"/>
    <w:rsid w:val="00996A54"/>
    <w:rsid w:val="009B580D"/>
    <w:rsid w:val="009B634B"/>
    <w:rsid w:val="009C09C9"/>
    <w:rsid w:val="009C21B3"/>
    <w:rsid w:val="009C4C46"/>
    <w:rsid w:val="009D174F"/>
    <w:rsid w:val="009D6D5B"/>
    <w:rsid w:val="009E30CF"/>
    <w:rsid w:val="009F0846"/>
    <w:rsid w:val="009F11C8"/>
    <w:rsid w:val="009F70D9"/>
    <w:rsid w:val="00A01CC0"/>
    <w:rsid w:val="00A13840"/>
    <w:rsid w:val="00A202EA"/>
    <w:rsid w:val="00A327B6"/>
    <w:rsid w:val="00A343AE"/>
    <w:rsid w:val="00A37646"/>
    <w:rsid w:val="00A44CE0"/>
    <w:rsid w:val="00A66807"/>
    <w:rsid w:val="00A676E3"/>
    <w:rsid w:val="00A712F9"/>
    <w:rsid w:val="00A74062"/>
    <w:rsid w:val="00A75AB8"/>
    <w:rsid w:val="00A81ABD"/>
    <w:rsid w:val="00A83219"/>
    <w:rsid w:val="00A85097"/>
    <w:rsid w:val="00A9142A"/>
    <w:rsid w:val="00AA6973"/>
    <w:rsid w:val="00AB27CE"/>
    <w:rsid w:val="00AB5EBB"/>
    <w:rsid w:val="00AC629C"/>
    <w:rsid w:val="00AC76E0"/>
    <w:rsid w:val="00AD11F7"/>
    <w:rsid w:val="00AD20D4"/>
    <w:rsid w:val="00AD4E7B"/>
    <w:rsid w:val="00AE1453"/>
    <w:rsid w:val="00AE278E"/>
    <w:rsid w:val="00AF1497"/>
    <w:rsid w:val="00B06005"/>
    <w:rsid w:val="00B139B2"/>
    <w:rsid w:val="00B15CF7"/>
    <w:rsid w:val="00B16AD8"/>
    <w:rsid w:val="00B175F0"/>
    <w:rsid w:val="00B30298"/>
    <w:rsid w:val="00B326DC"/>
    <w:rsid w:val="00B3672B"/>
    <w:rsid w:val="00B463B0"/>
    <w:rsid w:val="00B47E49"/>
    <w:rsid w:val="00B56B08"/>
    <w:rsid w:val="00B57816"/>
    <w:rsid w:val="00B626EC"/>
    <w:rsid w:val="00B80C29"/>
    <w:rsid w:val="00B812CC"/>
    <w:rsid w:val="00B853CC"/>
    <w:rsid w:val="00B8620E"/>
    <w:rsid w:val="00B9085B"/>
    <w:rsid w:val="00B94746"/>
    <w:rsid w:val="00B94EB1"/>
    <w:rsid w:val="00BA4AC7"/>
    <w:rsid w:val="00BC63D9"/>
    <w:rsid w:val="00BD50FB"/>
    <w:rsid w:val="00BE2D6A"/>
    <w:rsid w:val="00BE746A"/>
    <w:rsid w:val="00BE7B24"/>
    <w:rsid w:val="00BF55F8"/>
    <w:rsid w:val="00BF75FF"/>
    <w:rsid w:val="00C0366C"/>
    <w:rsid w:val="00C06917"/>
    <w:rsid w:val="00C077B0"/>
    <w:rsid w:val="00C355E8"/>
    <w:rsid w:val="00C4732E"/>
    <w:rsid w:val="00C47E1F"/>
    <w:rsid w:val="00C608F8"/>
    <w:rsid w:val="00C66021"/>
    <w:rsid w:val="00C70C2E"/>
    <w:rsid w:val="00C72A91"/>
    <w:rsid w:val="00C7414C"/>
    <w:rsid w:val="00C830C8"/>
    <w:rsid w:val="00C83202"/>
    <w:rsid w:val="00C85497"/>
    <w:rsid w:val="00C862F9"/>
    <w:rsid w:val="00C87A59"/>
    <w:rsid w:val="00C97F5F"/>
    <w:rsid w:val="00CA01CF"/>
    <w:rsid w:val="00CA076A"/>
    <w:rsid w:val="00CA3645"/>
    <w:rsid w:val="00CA38F1"/>
    <w:rsid w:val="00CB3D94"/>
    <w:rsid w:val="00CC0676"/>
    <w:rsid w:val="00CC2DBF"/>
    <w:rsid w:val="00CC4B1B"/>
    <w:rsid w:val="00CD29A2"/>
    <w:rsid w:val="00CD32BB"/>
    <w:rsid w:val="00CD400A"/>
    <w:rsid w:val="00CE052B"/>
    <w:rsid w:val="00CE2BEF"/>
    <w:rsid w:val="00CF68DA"/>
    <w:rsid w:val="00D1165D"/>
    <w:rsid w:val="00D14184"/>
    <w:rsid w:val="00D14730"/>
    <w:rsid w:val="00D14F64"/>
    <w:rsid w:val="00D2145E"/>
    <w:rsid w:val="00D2238D"/>
    <w:rsid w:val="00D25B34"/>
    <w:rsid w:val="00D26CAA"/>
    <w:rsid w:val="00D271E1"/>
    <w:rsid w:val="00D3243A"/>
    <w:rsid w:val="00D3647F"/>
    <w:rsid w:val="00D46495"/>
    <w:rsid w:val="00D465F9"/>
    <w:rsid w:val="00D5027F"/>
    <w:rsid w:val="00D5394B"/>
    <w:rsid w:val="00D62844"/>
    <w:rsid w:val="00D64289"/>
    <w:rsid w:val="00D82FE7"/>
    <w:rsid w:val="00D85C40"/>
    <w:rsid w:val="00D90C17"/>
    <w:rsid w:val="00D90DCC"/>
    <w:rsid w:val="00D92DA8"/>
    <w:rsid w:val="00D94CCC"/>
    <w:rsid w:val="00DA4A5B"/>
    <w:rsid w:val="00DA6BCC"/>
    <w:rsid w:val="00DB244F"/>
    <w:rsid w:val="00DB39EA"/>
    <w:rsid w:val="00DB43F2"/>
    <w:rsid w:val="00DB5140"/>
    <w:rsid w:val="00DB69CC"/>
    <w:rsid w:val="00DC5EAA"/>
    <w:rsid w:val="00DC6042"/>
    <w:rsid w:val="00DD5A2F"/>
    <w:rsid w:val="00DD5E82"/>
    <w:rsid w:val="00DE319C"/>
    <w:rsid w:val="00DE6B92"/>
    <w:rsid w:val="00DF2847"/>
    <w:rsid w:val="00E00EF0"/>
    <w:rsid w:val="00E046F8"/>
    <w:rsid w:val="00E203C0"/>
    <w:rsid w:val="00E2416E"/>
    <w:rsid w:val="00E277F2"/>
    <w:rsid w:val="00E314EB"/>
    <w:rsid w:val="00E316BA"/>
    <w:rsid w:val="00E40939"/>
    <w:rsid w:val="00E44B9E"/>
    <w:rsid w:val="00E45004"/>
    <w:rsid w:val="00E563DD"/>
    <w:rsid w:val="00E604AA"/>
    <w:rsid w:val="00E61B9B"/>
    <w:rsid w:val="00E727A6"/>
    <w:rsid w:val="00E7381C"/>
    <w:rsid w:val="00E91AFE"/>
    <w:rsid w:val="00EA75D2"/>
    <w:rsid w:val="00EB1434"/>
    <w:rsid w:val="00EB6FCC"/>
    <w:rsid w:val="00EC65C1"/>
    <w:rsid w:val="00ED16D7"/>
    <w:rsid w:val="00ED2DD1"/>
    <w:rsid w:val="00ED3804"/>
    <w:rsid w:val="00ED3BBB"/>
    <w:rsid w:val="00ED7BD0"/>
    <w:rsid w:val="00EE08A2"/>
    <w:rsid w:val="00EE14A3"/>
    <w:rsid w:val="00EE17C8"/>
    <w:rsid w:val="00EE47BC"/>
    <w:rsid w:val="00EF2432"/>
    <w:rsid w:val="00EF488C"/>
    <w:rsid w:val="00EF6624"/>
    <w:rsid w:val="00EF6CF9"/>
    <w:rsid w:val="00F039FF"/>
    <w:rsid w:val="00F10012"/>
    <w:rsid w:val="00F1150C"/>
    <w:rsid w:val="00F1248D"/>
    <w:rsid w:val="00F14689"/>
    <w:rsid w:val="00F16590"/>
    <w:rsid w:val="00F223A1"/>
    <w:rsid w:val="00F2363D"/>
    <w:rsid w:val="00F2510D"/>
    <w:rsid w:val="00F257F3"/>
    <w:rsid w:val="00F3070D"/>
    <w:rsid w:val="00F31285"/>
    <w:rsid w:val="00F331B0"/>
    <w:rsid w:val="00F52FD4"/>
    <w:rsid w:val="00F638A8"/>
    <w:rsid w:val="00F647DE"/>
    <w:rsid w:val="00F65604"/>
    <w:rsid w:val="00F7313C"/>
    <w:rsid w:val="00F73535"/>
    <w:rsid w:val="00F81696"/>
    <w:rsid w:val="00F824A9"/>
    <w:rsid w:val="00F82C7B"/>
    <w:rsid w:val="00F82E37"/>
    <w:rsid w:val="00F83E95"/>
    <w:rsid w:val="00F84692"/>
    <w:rsid w:val="00F85631"/>
    <w:rsid w:val="00F877EC"/>
    <w:rsid w:val="00F9317A"/>
    <w:rsid w:val="00F96569"/>
    <w:rsid w:val="00FB4C9C"/>
    <w:rsid w:val="00FC07A3"/>
    <w:rsid w:val="00FC6071"/>
    <w:rsid w:val="00FD1A0F"/>
    <w:rsid w:val="00FD77BD"/>
    <w:rsid w:val="00FE049B"/>
    <w:rsid w:val="00FE28DC"/>
    <w:rsid w:val="00FF143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394BB"/>
  <w15:chartTrackingRefBased/>
  <w15:docId w15:val="{FA1F0B49-D099-42BA-A370-F332AD45B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0C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90C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690CB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90CB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90CB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90C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0C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0C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0C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0CB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90CB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90CB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90CB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90CB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90C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0C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0C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0CBC"/>
    <w:rPr>
      <w:rFonts w:eastAsiaTheme="majorEastAsia" w:cstheme="majorBidi"/>
      <w:color w:val="272727" w:themeColor="text1" w:themeTint="D8"/>
    </w:rPr>
  </w:style>
  <w:style w:type="paragraph" w:styleId="Title">
    <w:name w:val="Title"/>
    <w:basedOn w:val="Normal"/>
    <w:next w:val="Normal"/>
    <w:link w:val="TitleChar"/>
    <w:uiPriority w:val="10"/>
    <w:qFormat/>
    <w:rsid w:val="00690C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0C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0C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0C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0CBC"/>
    <w:pPr>
      <w:spacing w:before="160"/>
      <w:jc w:val="center"/>
    </w:pPr>
    <w:rPr>
      <w:i/>
      <w:iCs/>
      <w:color w:val="404040" w:themeColor="text1" w:themeTint="BF"/>
    </w:rPr>
  </w:style>
  <w:style w:type="character" w:customStyle="1" w:styleId="QuoteChar">
    <w:name w:val="Quote Char"/>
    <w:basedOn w:val="DefaultParagraphFont"/>
    <w:link w:val="Quote"/>
    <w:uiPriority w:val="29"/>
    <w:rsid w:val="00690CBC"/>
    <w:rPr>
      <w:i/>
      <w:iCs/>
      <w:color w:val="404040" w:themeColor="text1" w:themeTint="BF"/>
    </w:rPr>
  </w:style>
  <w:style w:type="paragraph" w:styleId="ListParagraph">
    <w:name w:val="List Paragraph"/>
    <w:basedOn w:val="Normal"/>
    <w:link w:val="ListParagraphChar"/>
    <w:uiPriority w:val="34"/>
    <w:qFormat/>
    <w:rsid w:val="00690CBC"/>
    <w:pPr>
      <w:ind w:left="720"/>
      <w:contextualSpacing/>
    </w:pPr>
  </w:style>
  <w:style w:type="character" w:styleId="IntenseEmphasis">
    <w:name w:val="Intense Emphasis"/>
    <w:basedOn w:val="DefaultParagraphFont"/>
    <w:uiPriority w:val="21"/>
    <w:qFormat/>
    <w:rsid w:val="00690CBC"/>
    <w:rPr>
      <w:i/>
      <w:iCs/>
      <w:color w:val="2F5496" w:themeColor="accent1" w:themeShade="BF"/>
    </w:rPr>
  </w:style>
  <w:style w:type="paragraph" w:styleId="IntenseQuote">
    <w:name w:val="Intense Quote"/>
    <w:basedOn w:val="Normal"/>
    <w:next w:val="Normal"/>
    <w:link w:val="IntenseQuoteChar"/>
    <w:uiPriority w:val="30"/>
    <w:qFormat/>
    <w:rsid w:val="00690C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90CBC"/>
    <w:rPr>
      <w:i/>
      <w:iCs/>
      <w:color w:val="2F5496" w:themeColor="accent1" w:themeShade="BF"/>
    </w:rPr>
  </w:style>
  <w:style w:type="character" w:styleId="IntenseReference">
    <w:name w:val="Intense Reference"/>
    <w:basedOn w:val="DefaultParagraphFont"/>
    <w:uiPriority w:val="32"/>
    <w:qFormat/>
    <w:rsid w:val="00690CBC"/>
    <w:rPr>
      <w:b/>
      <w:bCs/>
      <w:smallCaps/>
      <w:color w:val="2F5496" w:themeColor="accent1" w:themeShade="BF"/>
      <w:spacing w:val="5"/>
    </w:rPr>
  </w:style>
  <w:style w:type="character" w:styleId="FootnoteReference">
    <w:name w:val="footnote reference"/>
    <w:basedOn w:val="DefaultParagraphFont"/>
    <w:uiPriority w:val="99"/>
    <w:unhideWhenUsed/>
    <w:qFormat/>
    <w:rsid w:val="00EA75D2"/>
    <w:rPr>
      <w:vertAlign w:val="superscript"/>
    </w:rPr>
  </w:style>
  <w:style w:type="character" w:styleId="PlaceholderText">
    <w:name w:val="Placeholder Text"/>
    <w:basedOn w:val="DefaultParagraphFont"/>
    <w:uiPriority w:val="99"/>
    <w:semiHidden/>
    <w:rsid w:val="00947EC2"/>
    <w:rPr>
      <w:color w:val="666666"/>
    </w:rPr>
  </w:style>
  <w:style w:type="table" w:styleId="TableGrid">
    <w:name w:val="Table Grid"/>
    <w:basedOn w:val="TableNormal"/>
    <w:uiPriority w:val="39"/>
    <w:rsid w:val="00A71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141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4115"/>
  </w:style>
  <w:style w:type="paragraph" w:styleId="Footer">
    <w:name w:val="footer"/>
    <w:basedOn w:val="Normal"/>
    <w:link w:val="FooterChar"/>
    <w:uiPriority w:val="99"/>
    <w:unhideWhenUsed/>
    <w:rsid w:val="001141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4115"/>
  </w:style>
  <w:style w:type="character" w:styleId="Hyperlink">
    <w:name w:val="Hyperlink"/>
    <w:basedOn w:val="DefaultParagraphFont"/>
    <w:uiPriority w:val="99"/>
    <w:unhideWhenUsed/>
    <w:qFormat/>
    <w:rsid w:val="008A7222"/>
    <w:rPr>
      <w:color w:val="0563C1" w:themeColor="hyperlink"/>
      <w:u w:val="single"/>
    </w:rPr>
  </w:style>
  <w:style w:type="character" w:styleId="UnresolvedMention">
    <w:name w:val="Unresolved Mention"/>
    <w:basedOn w:val="DefaultParagraphFont"/>
    <w:uiPriority w:val="99"/>
    <w:semiHidden/>
    <w:unhideWhenUsed/>
    <w:rsid w:val="008A7222"/>
    <w:rPr>
      <w:color w:val="605E5C"/>
      <w:shd w:val="clear" w:color="auto" w:fill="E1DFDD"/>
    </w:rPr>
  </w:style>
  <w:style w:type="paragraph" w:styleId="FootnoteText">
    <w:name w:val="footnote text"/>
    <w:basedOn w:val="Normal"/>
    <w:link w:val="FootnoteTextChar"/>
    <w:uiPriority w:val="99"/>
    <w:unhideWhenUsed/>
    <w:qFormat/>
    <w:rsid w:val="0062661A"/>
    <w:pPr>
      <w:spacing w:after="0" w:line="240" w:lineRule="auto"/>
    </w:pPr>
    <w:rPr>
      <w:sz w:val="20"/>
      <w:szCs w:val="20"/>
    </w:rPr>
  </w:style>
  <w:style w:type="character" w:customStyle="1" w:styleId="FootnoteTextChar">
    <w:name w:val="Footnote Text Char"/>
    <w:basedOn w:val="DefaultParagraphFont"/>
    <w:link w:val="FootnoteText"/>
    <w:uiPriority w:val="99"/>
    <w:qFormat/>
    <w:rsid w:val="0062661A"/>
    <w:rPr>
      <w:sz w:val="20"/>
      <w:szCs w:val="20"/>
    </w:rPr>
  </w:style>
  <w:style w:type="paragraph" w:styleId="BodyText">
    <w:name w:val="Body Text"/>
    <w:basedOn w:val="Normal"/>
    <w:link w:val="BodyTextChar"/>
    <w:uiPriority w:val="99"/>
    <w:semiHidden/>
    <w:unhideWhenUsed/>
    <w:rsid w:val="00346C4B"/>
    <w:pPr>
      <w:spacing w:after="120"/>
    </w:pPr>
  </w:style>
  <w:style w:type="character" w:customStyle="1" w:styleId="BodyTextChar">
    <w:name w:val="Body Text Char"/>
    <w:basedOn w:val="DefaultParagraphFont"/>
    <w:link w:val="BodyText"/>
    <w:uiPriority w:val="99"/>
    <w:semiHidden/>
    <w:rsid w:val="00346C4B"/>
  </w:style>
  <w:style w:type="paragraph" w:styleId="Bibliography">
    <w:name w:val="Bibliography"/>
    <w:basedOn w:val="Normal"/>
    <w:next w:val="Normal"/>
    <w:uiPriority w:val="37"/>
    <w:semiHidden/>
    <w:unhideWhenUsed/>
    <w:rsid w:val="00FD1A0F"/>
  </w:style>
  <w:style w:type="character" w:styleId="CommentReference">
    <w:name w:val="annotation reference"/>
    <w:basedOn w:val="DefaultParagraphFont"/>
    <w:uiPriority w:val="99"/>
    <w:semiHidden/>
    <w:unhideWhenUsed/>
    <w:rsid w:val="00923185"/>
    <w:rPr>
      <w:sz w:val="16"/>
      <w:szCs w:val="16"/>
    </w:rPr>
  </w:style>
  <w:style w:type="paragraph" w:styleId="CommentText">
    <w:name w:val="annotation text"/>
    <w:basedOn w:val="Normal"/>
    <w:link w:val="CommentTextChar"/>
    <w:uiPriority w:val="99"/>
    <w:semiHidden/>
    <w:unhideWhenUsed/>
    <w:rsid w:val="00923185"/>
    <w:pPr>
      <w:spacing w:line="240" w:lineRule="auto"/>
    </w:pPr>
    <w:rPr>
      <w:sz w:val="20"/>
      <w:szCs w:val="20"/>
    </w:rPr>
  </w:style>
  <w:style w:type="character" w:customStyle="1" w:styleId="CommentTextChar">
    <w:name w:val="Comment Text Char"/>
    <w:basedOn w:val="DefaultParagraphFont"/>
    <w:link w:val="CommentText"/>
    <w:uiPriority w:val="99"/>
    <w:semiHidden/>
    <w:rsid w:val="00923185"/>
    <w:rPr>
      <w:sz w:val="20"/>
      <w:szCs w:val="20"/>
    </w:rPr>
  </w:style>
  <w:style w:type="paragraph" w:styleId="CommentSubject">
    <w:name w:val="annotation subject"/>
    <w:basedOn w:val="CommentText"/>
    <w:next w:val="CommentText"/>
    <w:link w:val="CommentSubjectChar"/>
    <w:uiPriority w:val="99"/>
    <w:semiHidden/>
    <w:unhideWhenUsed/>
    <w:rsid w:val="00923185"/>
    <w:rPr>
      <w:b/>
      <w:bCs/>
    </w:rPr>
  </w:style>
  <w:style w:type="character" w:customStyle="1" w:styleId="CommentSubjectChar">
    <w:name w:val="Comment Subject Char"/>
    <w:basedOn w:val="CommentTextChar"/>
    <w:link w:val="CommentSubject"/>
    <w:uiPriority w:val="99"/>
    <w:semiHidden/>
    <w:rsid w:val="00923185"/>
    <w:rPr>
      <w:b/>
      <w:bCs/>
      <w:sz w:val="20"/>
      <w:szCs w:val="20"/>
    </w:rPr>
  </w:style>
  <w:style w:type="paragraph" w:styleId="NoSpacing">
    <w:name w:val="No Spacing"/>
    <w:uiPriority w:val="1"/>
    <w:qFormat/>
    <w:rsid w:val="00F331B0"/>
    <w:pPr>
      <w:spacing w:after="0" w:line="240" w:lineRule="auto"/>
    </w:pPr>
    <w:rPr>
      <w:kern w:val="0"/>
      <w:lang w:val="en-US"/>
      <w14:ligatures w14:val="none"/>
    </w:rPr>
  </w:style>
  <w:style w:type="paragraph" w:styleId="NormalWeb">
    <w:name w:val="Normal (Web)"/>
    <w:basedOn w:val="Normal"/>
    <w:uiPriority w:val="99"/>
    <w:unhideWhenUsed/>
    <w:rsid w:val="008C3BBC"/>
    <w:rPr>
      <w:rFonts w:ascii="Times New Roman" w:hAnsi="Times New Roman" w:cs="Times New Roman"/>
      <w:sz w:val="24"/>
      <w:szCs w:val="24"/>
    </w:rPr>
  </w:style>
  <w:style w:type="character" w:styleId="Emphasis">
    <w:name w:val="Emphasis"/>
    <w:basedOn w:val="DefaultParagraphFont"/>
    <w:uiPriority w:val="20"/>
    <w:qFormat/>
    <w:rsid w:val="006F70E0"/>
    <w:rPr>
      <w:i/>
      <w:iCs/>
    </w:rPr>
  </w:style>
  <w:style w:type="character" w:styleId="Strong">
    <w:name w:val="Strong"/>
    <w:basedOn w:val="DefaultParagraphFont"/>
    <w:uiPriority w:val="22"/>
    <w:qFormat/>
    <w:rsid w:val="00996A54"/>
    <w:rPr>
      <w:b/>
      <w:bCs/>
    </w:rPr>
  </w:style>
  <w:style w:type="character" w:customStyle="1" w:styleId="relative">
    <w:name w:val="relative"/>
    <w:basedOn w:val="DefaultParagraphFont"/>
    <w:rsid w:val="00E91AFE"/>
  </w:style>
  <w:style w:type="character" w:customStyle="1" w:styleId="ListParagraphChar">
    <w:name w:val="List Paragraph Char"/>
    <w:basedOn w:val="DefaultParagraphFont"/>
    <w:link w:val="ListParagraph"/>
    <w:uiPriority w:val="34"/>
    <w:locked/>
    <w:rsid w:val="003D74D1"/>
  </w:style>
  <w:style w:type="character" w:customStyle="1" w:styleId="citation-30">
    <w:name w:val="citation-30"/>
    <w:basedOn w:val="DefaultParagraphFont"/>
    <w:rsid w:val="003D74D1"/>
  </w:style>
  <w:style w:type="character" w:customStyle="1" w:styleId="citation-29">
    <w:name w:val="citation-29"/>
    <w:basedOn w:val="DefaultParagraphFont"/>
    <w:rsid w:val="003D74D1"/>
  </w:style>
  <w:style w:type="character" w:customStyle="1" w:styleId="citation-28">
    <w:name w:val="citation-28"/>
    <w:basedOn w:val="DefaultParagraphFont"/>
    <w:rsid w:val="003D74D1"/>
  </w:style>
  <w:style w:type="character" w:customStyle="1" w:styleId="citation-27">
    <w:name w:val="citation-27"/>
    <w:basedOn w:val="DefaultParagraphFont"/>
    <w:rsid w:val="003D74D1"/>
  </w:style>
  <w:style w:type="paragraph" w:customStyle="1" w:styleId="AfiliasiPenulis">
    <w:name w:val="Afiliasi Penulis"/>
    <w:basedOn w:val="Normal"/>
    <w:uiPriority w:val="99"/>
    <w:rsid w:val="00487098"/>
    <w:pPr>
      <w:suppressAutoHyphens/>
      <w:autoSpaceDE w:val="0"/>
      <w:autoSpaceDN w:val="0"/>
      <w:adjustRightInd w:val="0"/>
      <w:spacing w:after="0" w:line="260" w:lineRule="atLeast"/>
      <w:jc w:val="center"/>
      <w:textAlignment w:val="center"/>
    </w:pPr>
    <w:rPr>
      <w:rFonts w:ascii="Cambria" w:hAnsi="Cambria" w:cs="Cambria"/>
      <w:i/>
      <w:iCs/>
      <w:color w:val="000000"/>
      <w:spacing w:val="4"/>
      <w:kern w:val="0"/>
      <w:sz w:val="20"/>
      <w:szCs w:val="20"/>
      <w:lang w:val="en-US"/>
      <w14:ligatures w14:val="none"/>
    </w:rPr>
  </w:style>
  <w:style w:type="paragraph" w:customStyle="1" w:styleId="NamaPenulis">
    <w:name w:val="Nama Penulis"/>
    <w:basedOn w:val="Normal"/>
    <w:link w:val="NamaPenulisChar"/>
    <w:uiPriority w:val="99"/>
    <w:rsid w:val="00487098"/>
    <w:pPr>
      <w:suppressAutoHyphens/>
      <w:autoSpaceDE w:val="0"/>
      <w:autoSpaceDN w:val="0"/>
      <w:adjustRightInd w:val="0"/>
      <w:spacing w:after="0" w:line="320" w:lineRule="atLeast"/>
      <w:jc w:val="center"/>
      <w:textAlignment w:val="center"/>
    </w:pPr>
    <w:rPr>
      <w:rFonts w:ascii="Cambria" w:hAnsi="Cambria" w:cs="Cambria"/>
      <w:color w:val="000000"/>
      <w:spacing w:val="6"/>
      <w:kern w:val="0"/>
      <w:sz w:val="28"/>
      <w:szCs w:val="28"/>
      <w:lang w:val="en-US"/>
      <w14:ligatures w14:val="none"/>
    </w:rPr>
  </w:style>
  <w:style w:type="character" w:customStyle="1" w:styleId="NamaPenulisChar">
    <w:name w:val="Nama Penulis Char"/>
    <w:basedOn w:val="DefaultParagraphFont"/>
    <w:link w:val="NamaPenulis"/>
    <w:uiPriority w:val="99"/>
    <w:rsid w:val="00487098"/>
    <w:rPr>
      <w:rFonts w:ascii="Cambria" w:hAnsi="Cambria" w:cs="Cambria"/>
      <w:color w:val="000000"/>
      <w:spacing w:val="6"/>
      <w:kern w:val="0"/>
      <w:sz w:val="28"/>
      <w:szCs w:val="2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576839">
      <w:bodyDiv w:val="1"/>
      <w:marLeft w:val="0"/>
      <w:marRight w:val="0"/>
      <w:marTop w:val="0"/>
      <w:marBottom w:val="0"/>
      <w:divBdr>
        <w:top w:val="none" w:sz="0" w:space="0" w:color="auto"/>
        <w:left w:val="none" w:sz="0" w:space="0" w:color="auto"/>
        <w:bottom w:val="none" w:sz="0" w:space="0" w:color="auto"/>
        <w:right w:val="none" w:sz="0" w:space="0" w:color="auto"/>
      </w:divBdr>
      <w:divsChild>
        <w:div w:id="825901820">
          <w:marLeft w:val="640"/>
          <w:marRight w:val="0"/>
          <w:marTop w:val="0"/>
          <w:marBottom w:val="0"/>
          <w:divBdr>
            <w:top w:val="none" w:sz="0" w:space="0" w:color="auto"/>
            <w:left w:val="none" w:sz="0" w:space="0" w:color="auto"/>
            <w:bottom w:val="none" w:sz="0" w:space="0" w:color="auto"/>
            <w:right w:val="none" w:sz="0" w:space="0" w:color="auto"/>
          </w:divBdr>
        </w:div>
        <w:div w:id="911890356">
          <w:marLeft w:val="640"/>
          <w:marRight w:val="0"/>
          <w:marTop w:val="0"/>
          <w:marBottom w:val="0"/>
          <w:divBdr>
            <w:top w:val="none" w:sz="0" w:space="0" w:color="auto"/>
            <w:left w:val="none" w:sz="0" w:space="0" w:color="auto"/>
            <w:bottom w:val="none" w:sz="0" w:space="0" w:color="auto"/>
            <w:right w:val="none" w:sz="0" w:space="0" w:color="auto"/>
          </w:divBdr>
        </w:div>
      </w:divsChild>
    </w:div>
    <w:div w:id="432865781">
      <w:bodyDiv w:val="1"/>
      <w:marLeft w:val="0"/>
      <w:marRight w:val="0"/>
      <w:marTop w:val="0"/>
      <w:marBottom w:val="0"/>
      <w:divBdr>
        <w:top w:val="none" w:sz="0" w:space="0" w:color="auto"/>
        <w:left w:val="none" w:sz="0" w:space="0" w:color="auto"/>
        <w:bottom w:val="none" w:sz="0" w:space="0" w:color="auto"/>
        <w:right w:val="none" w:sz="0" w:space="0" w:color="auto"/>
      </w:divBdr>
    </w:div>
    <w:div w:id="1117482869">
      <w:bodyDiv w:val="1"/>
      <w:marLeft w:val="0"/>
      <w:marRight w:val="0"/>
      <w:marTop w:val="0"/>
      <w:marBottom w:val="0"/>
      <w:divBdr>
        <w:top w:val="none" w:sz="0" w:space="0" w:color="auto"/>
        <w:left w:val="none" w:sz="0" w:space="0" w:color="auto"/>
        <w:bottom w:val="none" w:sz="0" w:space="0" w:color="auto"/>
        <w:right w:val="none" w:sz="0" w:space="0" w:color="auto"/>
      </w:divBdr>
    </w:div>
    <w:div w:id="1301883245">
      <w:bodyDiv w:val="1"/>
      <w:marLeft w:val="0"/>
      <w:marRight w:val="0"/>
      <w:marTop w:val="0"/>
      <w:marBottom w:val="0"/>
      <w:divBdr>
        <w:top w:val="none" w:sz="0" w:space="0" w:color="auto"/>
        <w:left w:val="none" w:sz="0" w:space="0" w:color="auto"/>
        <w:bottom w:val="none" w:sz="0" w:space="0" w:color="auto"/>
        <w:right w:val="none" w:sz="0" w:space="0" w:color="auto"/>
      </w:divBdr>
      <w:divsChild>
        <w:div w:id="733695752">
          <w:marLeft w:val="640"/>
          <w:marRight w:val="0"/>
          <w:marTop w:val="0"/>
          <w:marBottom w:val="0"/>
          <w:divBdr>
            <w:top w:val="none" w:sz="0" w:space="0" w:color="auto"/>
            <w:left w:val="none" w:sz="0" w:space="0" w:color="auto"/>
            <w:bottom w:val="none" w:sz="0" w:space="0" w:color="auto"/>
            <w:right w:val="none" w:sz="0" w:space="0" w:color="auto"/>
          </w:divBdr>
        </w:div>
        <w:div w:id="224924224">
          <w:marLeft w:val="640"/>
          <w:marRight w:val="0"/>
          <w:marTop w:val="0"/>
          <w:marBottom w:val="0"/>
          <w:divBdr>
            <w:top w:val="none" w:sz="0" w:space="0" w:color="auto"/>
            <w:left w:val="none" w:sz="0" w:space="0" w:color="auto"/>
            <w:bottom w:val="none" w:sz="0" w:space="0" w:color="auto"/>
            <w:right w:val="none" w:sz="0" w:space="0" w:color="auto"/>
          </w:divBdr>
        </w:div>
        <w:div w:id="415589660">
          <w:marLeft w:val="640"/>
          <w:marRight w:val="0"/>
          <w:marTop w:val="0"/>
          <w:marBottom w:val="0"/>
          <w:divBdr>
            <w:top w:val="none" w:sz="0" w:space="0" w:color="auto"/>
            <w:left w:val="none" w:sz="0" w:space="0" w:color="auto"/>
            <w:bottom w:val="none" w:sz="0" w:space="0" w:color="auto"/>
            <w:right w:val="none" w:sz="0" w:space="0" w:color="auto"/>
          </w:divBdr>
        </w:div>
        <w:div w:id="1969698967">
          <w:marLeft w:val="640"/>
          <w:marRight w:val="0"/>
          <w:marTop w:val="0"/>
          <w:marBottom w:val="0"/>
          <w:divBdr>
            <w:top w:val="none" w:sz="0" w:space="0" w:color="auto"/>
            <w:left w:val="none" w:sz="0" w:space="0" w:color="auto"/>
            <w:bottom w:val="none" w:sz="0" w:space="0" w:color="auto"/>
            <w:right w:val="none" w:sz="0" w:space="0" w:color="auto"/>
          </w:divBdr>
        </w:div>
      </w:divsChild>
    </w:div>
    <w:div w:id="1469929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173C685-E93A-4E20-AD17-08F1CFA568D0}">
  <we:reference id="wa104382081" version="1.55.1.0" store="en-US" storeType="OMEX"/>
  <we:alternateReferences>
    <we:reference id="wa104382081" version="1.55.1.0" store="" storeType="OMEX"/>
  </we:alternateReferences>
  <we:properties>
    <we:property name="MENDELEY_CITATIONS" value="[{&quot;citationID&quot;:&quot;MENDELEY_CITATION_03c3f83d-7de6-4fb8-a9a9-3d5e70d5c337&quot;,&quot;citationItems&quot;:[{&quot;id&quot;:&quot;2e0d9b5c-6c21-5b2d-99a6-ae034c6939ae&quot;,&quot;itemData&quot;:{&quot;author&quot;:[{&quot;dropping-particle&quot;:&quot;&quot;,&quot;family&quot;:&quot;Fauzi Ramadhan&quot;,&quot;given&quot;:&quot;Muhammad&quot;,&quot;non-dropping-particle&quot;:&quot;&quot;,&quot;parse-names&quot;:false,&quot;suffix&quot;:&quot;&quot;}],&quot;id&quot;:&quot;2e0d9b5c-6c21-5b2d-99a6-ae034c6939ae&quot;,&quot;issued&quot;:{&quot;date-parts&quot;:[[&quot;2016&quot;]]},&quot;title&quot;:&quot;Pengantar Ilmu Hukum&quot;,&quot;type&quot;:&quot;article&quot;},&quot;uris&quot;:[&quot;http://www.mendeley.com/documents/?uuid=7594ffcd-1187-40c8-9b79-e94284a2b521&quot;],&quot;isTemporary&quot;:false,&quot;legacyDesktopId&quot;:&quot;7594ffcd-1187-40c8-9b79-e94284a2b521&quot;}],&quot;properties&quot;:{&quot;noteIndex&quot;:0},&quot;isEdited&quot;:false,&quot;manualOverride&quot;:{&quot;citeprocText&quot;:&quot;[1]&quot;,&quot;isManuallyOverridden&quot;:false,&quot;manualOverrideText&quot;:&quot;&quot;},&quot;citationTag&quot;:&quot;MENDELEY_CITATION_v3_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&quot;},{&quot;citationID&quot;:&quot;MENDELEY_CITATION_2411ed45-6106-43a7-9602-d5967c3eda2b&quot;,&quot;properties&quot;:{&quot;noteIndex&quot;:0},&quot;isEdited&quot;:false,&quot;manualOverride&quot;:{&quot;isManuallyOverridden&quot;:false,&quot;citeprocText&quot;:&quot;[2]&quot;,&quot;manualOverrideText&quot;:&quot;&quot;},&quot;citationTag&quot;:&quot;MENDELEY_CITATION_v3_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&quot;,&quot;citationItems&quot;:[{&quot;id&quot;:&quot;d1a05541-9793-30e9-9e03-a47f49098822&quot;,&quot;itemData&quot;:{&quot;type&quot;:&quot;webpage&quot;,&quot;id&quot;:&quot;d1a05541-9793-30e9-9e03-a47f49098822&quot;,&quot;title&quot;:&quot;Adakah Batas Waktu Penyelidikan dan Penyidikan? | Klinik Hukumonline&quot;,&quot;accessed&quot;:{&quot;date-parts&quot;:[[2025,7,20]]},&quot;URL&quot;:&quot;https://www.hukumonline.com/klinik/a/adakah-batas-waktu-penyelidikan-dan-penyidikan-lt687a1f2b57fe8/&quot;,&quot;container-title-short&quot;:&quot;&quot;},&quot;isTemporary&quot;:false}]},{&quot;citationID&quot;:&quot;MENDELEY_CITATION_21db1e23-0d66-4fb4-88a1-11515eb63ed7&quot;,&quot;properties&quot;:{&quot;noteIndex&quot;:0},&quot;isEdited&quot;:false,&quot;manualOverride&quot;:{&quot;isManuallyOverridden&quot;:false,&quot;citeprocText&quot;:&quot;[3]&quot;,&quot;manualOverrideText&quot;:&quot;&quot;},&quot;citationTag&quot;:&quot;MENDELEY_CITATION_v3_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&quot;,&quot;citationItems&quot;:[{&quot;id&quot;:&quot;d1b6d17c-9aa0-343d-9c6f-70c0971f501c&quot;,&quot;itemData&quot;:{&quot;type&quot;:&quot;webpage&quot;,&quot;id&quot;:&quot;d1b6d17c-9aa0-343d-9c6f-70c0971f501c&quot;,&quot;title&quot;:&quot;Cara dan Contoh Menulis Daftar Pustaka dari Jurnal, Internet, Buku&quot;,&quot;accessed&quot;:{&quot;date-parts&quot;:[[2025,7,20]]},&quot;URL&quot;:&quot;https://deepublishstore.com/blog/contoh-daftar-pustaka/?srsltid=AfmBOop1Fv3cn9AJcSoDJfiNReZodPibGExfrZ85ds6oRgy1OPkoPxhZ&quot;,&quot;container-title-short&quot;:&quot;&quot;},&quot;isTemporary&quot;:false}]},{&quot;citationID&quot;:&quot;MENDELEY_CITATION_6c8cb3af-33ff-4555-8817-eac262ad1105&quot;,&quot;properties&quot;:{&quot;noteIndex&quot;:0},&quot;isEdited&quot;:false,&quot;manualOverride&quot;:{&quot;isManuallyOverridden&quot;:false,&quot;citeprocText&quot;:&quot;[4]&quot;,&quot;manualOverrideText&quot;:&quot;&quot;},&quot;citationTag&quot;:&quot;MENDELEY_CITATION_v3_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&quot;,&quot;citationItems&quot;:[{&quot;id&quot;:&quot;4809165e-4c38-33c1-8306-8e58cee11b2f&quot;,&quot;itemData&quot;:{&quot;type&quot;:&quot;webpage&quot;,&quot;id&quot;:&quot;4809165e-4c38-33c1-8306-8e58cee11b2f&quot;,&quot;title&quot;:&quot;Update Terkini Kasus Beras Oplosan: Ini Daftar Merek dan Pelaku yang Diperiksa - Surat Kabar&quot;,&quot;accessed&quot;:{&quot;date-parts&quot;:[[2025,7,20]]},&quot;URL&quot;:&quot;https://suratkabar.co.id/update-terkini-kasus-beras-oplosan-ini-daftar-merek-dan-pelaku-yang-diperiksa/&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APA" Version="2006">
  <b:Source>
    <b:Tag>Waw24</b:Tag>
    <b:SourceType>Interview</b:SourceType>
    <b:Guid>{6BE433D3-2CE5-924C-BBBD-580AEE03A2F8}</b:Guid>
    <b:Year>2024</b:Year>
    <b:Author>
      <b:Interviewee>
        <b:NameList>
          <b:Person>
            <b:Last>Wawancara dengan Ipda Riski Mulasari</b:Last>
            <b:First>pukul</b:First>
            <b:Middle>13.45 WITA</b:Middle>
          </b:Person>
        </b:NameList>
      </b:Interviewee>
    </b:Author>
    <b:Month>Oktober</b:Month>
    <b:Day>22</b:Day>
    <b:RefOrder>2</b:RefOrder>
  </b:Source>
  <b:Source>
    <b:Tag>Gul21</b:Tag>
    <b:SourceType>JournalArticle</b:SourceType>
    <b:Guid>{951FADD9-AA0D-834C-A47E-AE1B51982614}</b:Guid>
    <b:Title>Penyidikan Terhadap Pelaku Tindak Pidana Kekerasan Anak Berdasarkan Pasal 80 Ayat (1) Undang-Undang Perlindungan Anak. </b:Title>
    <b:JournalName>Journal of Lex Generalis (JLS)</b:JournalName>
    <b:Year>2021</b:Year>
    <b:Volume>2</b:Volume>
    <b:Issue>9</b:Issue>
    <b:Pages>2378–2491</b:Pages>
    <b:Author>
      <b:Author>
        <b:NameList>
          <b:Person>
            <b:Last>Gultom</b:Last>
            <b:First>R.</b:First>
            <b:Middle>P., Ahmad, K., &amp; Mappaselleng, N. F.</b:Middle>
          </b:Person>
        </b:NameList>
      </b:Author>
    </b:Author>
    <b:RefOrder>1</b:RefOrder>
  </b:Source>
</b:Sources>
</file>

<file path=customXml/itemProps1.xml><?xml version="1.0" encoding="utf-8"?>
<ds:datastoreItem xmlns:ds="http://schemas.openxmlformats.org/officeDocument/2006/customXml" ds:itemID="{854875EF-5E12-49C1-820E-0FFD3E8B2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5392</Words>
  <Characters>30735</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JURNAL</dc:creator>
  <cp:keywords/>
  <dc:description/>
  <cp:lastModifiedBy>Muhammad Fauzi Ramadhan</cp:lastModifiedBy>
  <cp:revision>2</cp:revision>
  <cp:lastPrinted>2026-05-04T07:33:00Z</cp:lastPrinted>
  <dcterms:created xsi:type="dcterms:W3CDTF">2026-05-04T07:42:00Z</dcterms:created>
  <dcterms:modified xsi:type="dcterms:W3CDTF">2026-05-04T07:42:00Z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f73f6e8d-4c0a-311c-a2e3-70c43f7c663c</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http://www.zotero.org/styles/chicago-note-bibliography</vt:lpwstr>
  </property>
  <property fmtid="{D5CDD505-2E9C-101B-9397-08002B2CF9AE}" pid="12" name="Mendeley Recent Style Name 3_1">
    <vt:lpwstr>Chicago Manual of Style 17th edition (note)</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 (in-text citations)</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